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 (Hons) Business Management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5. Equivalent to 280 UCAS tariff points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 (Hons) International Retail Management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clear interest in retailing and marketing preferred/business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 BA (Hons) Accountancy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Higher English and Mathematics at C or equivalent. Although will consider Access courses, applicants are encouraged to undertake the HND Accounting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Media &amp; Communication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Interview may be required. Evidence of enthusiasm for media subject area essential. Evidence of experience in media preferred.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BA/BA(Hons) International Business (BA/BA (Hons) International Business with Pathways/ Languages  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Maths at SCQF level 5 at C or equivalent. Access to Humanities accepted. Others may be considered. Students are expected to express an interest in programme/business sector in personal statement.  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BA/BA (Hons) Social Science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are expected to express an interest in Social Sciences in personal statement.  Criminology is no longer offered as a distinct degree, there are now a number of criminology options within Social Sciences.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BA (Hons) Social Work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English and Maths - </w:t>
            </w:r>
            <w:proofErr w:type="spellStart"/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int</w:t>
            </w:r>
            <w:proofErr w:type="spellEnd"/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 level or equivalent. Entrants are normally expected to </w:t>
            </w: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have had experience relevant to social work and to supply an appropriate reference</w:t>
            </w:r>
          </w:p>
        </w:tc>
      </w:tr>
      <w:tr w:rsidR="007E462F" w:rsidRPr="007E462F" w:rsidTr="007E462F">
        <w:trPr>
          <w:trHeight w:val="300"/>
        </w:trPr>
        <w:tc>
          <w:tcPr>
            <w:tcW w:w="1466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Glasgow Caledonian University </w:t>
            </w:r>
          </w:p>
        </w:tc>
        <w:tc>
          <w:tcPr>
            <w:tcW w:w="360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BSc/BSc (Hons) Psychology</w:t>
            </w:r>
          </w:p>
        </w:tc>
        <w:tc>
          <w:tcPr>
            <w:tcW w:w="1420" w:type="dxa"/>
            <w:noWrap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7E462F" w:rsidRPr="007E462F" w:rsidRDefault="007E462F" w:rsidP="007E462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E462F">
              <w:rPr>
                <w:rFonts w:ascii="Calibri" w:eastAsia="Times New Roman" w:hAnsi="Calibri" w:cs="Times New Roman"/>
                <w:color w:val="000000"/>
                <w:lang w:eastAsia="en-GB"/>
              </w:rPr>
              <w:t>Maths at SCQF level 5 expected.  Access Science or Access Humanities courses are acceptable for admission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B2" w:rsidRDefault="003C0EB2" w:rsidP="00B60193">
      <w:pPr>
        <w:spacing w:after="0" w:line="240" w:lineRule="auto"/>
      </w:pPr>
      <w:r>
        <w:separator/>
      </w:r>
    </w:p>
  </w:endnote>
  <w:endnote w:type="continuationSeparator" w:id="0">
    <w:p w:rsidR="003C0EB2" w:rsidRDefault="003C0EB2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B2" w:rsidRDefault="003C0EB2" w:rsidP="00B60193">
      <w:pPr>
        <w:spacing w:after="0" w:line="240" w:lineRule="auto"/>
      </w:pPr>
      <w:r>
        <w:separator/>
      </w:r>
    </w:p>
  </w:footnote>
  <w:footnote w:type="continuationSeparator" w:id="0">
    <w:p w:rsidR="003C0EB2" w:rsidRDefault="003C0EB2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 xml:space="preserve">Progression Routes 2015 – 2016 </w:t>
    </w:r>
    <w:r w:rsidR="007E462F">
      <w:t>Humanities</w:t>
    </w:r>
  </w:p>
  <w:p w:rsidR="00B60193" w:rsidRDefault="001C4EBC">
    <w:pPr>
      <w:pStyle w:val="Header"/>
    </w:pPr>
    <w:r>
      <w:t>GCU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C4EBC"/>
    <w:rsid w:val="003C0EB2"/>
    <w:rsid w:val="0040628E"/>
    <w:rsid w:val="00416171"/>
    <w:rsid w:val="005B3F7D"/>
    <w:rsid w:val="007D4D53"/>
    <w:rsid w:val="007E462F"/>
    <w:rsid w:val="008C7DCC"/>
    <w:rsid w:val="008E11AB"/>
    <w:rsid w:val="00961547"/>
    <w:rsid w:val="00973596"/>
    <w:rsid w:val="00A23E82"/>
    <w:rsid w:val="00B60193"/>
    <w:rsid w:val="00BE33A0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Harding</cp:lastModifiedBy>
  <cp:revision>3</cp:revision>
  <dcterms:created xsi:type="dcterms:W3CDTF">2015-10-20T09:12:00Z</dcterms:created>
  <dcterms:modified xsi:type="dcterms:W3CDTF">2015-10-20T09:19:00Z</dcterms:modified>
</cp:coreProperties>
</file>