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871" w:type="dxa"/>
        <w:tblLook w:val="04A0" w:firstRow="1" w:lastRow="0" w:firstColumn="1" w:lastColumn="0" w:noHBand="0" w:noVBand="1"/>
      </w:tblPr>
      <w:tblGrid>
        <w:gridCol w:w="1466"/>
        <w:gridCol w:w="3600"/>
        <w:gridCol w:w="2300"/>
        <w:gridCol w:w="8505"/>
      </w:tblGrid>
      <w:tr w:rsidR="008C7DCC" w:rsidRPr="008C7DCC" w:rsidTr="004E1CD7">
        <w:trPr>
          <w:trHeight w:val="300"/>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Computer Science</w:t>
            </w:r>
          </w:p>
        </w:tc>
        <w:tc>
          <w:tcPr>
            <w:tcW w:w="2300" w:type="dxa"/>
            <w:noWrap/>
            <w:hideMark/>
          </w:tcPr>
          <w:p w:rsidR="008C7DCC" w:rsidRPr="00B839A3" w:rsidRDefault="009A6A7E" w:rsidP="008C7DCC">
            <w:pPr>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AAA</w:t>
            </w:r>
          </w:p>
        </w:tc>
        <w:tc>
          <w:tcPr>
            <w:tcW w:w="8505" w:type="dxa"/>
            <w:noWrap/>
            <w:hideMark/>
          </w:tcPr>
          <w:p w:rsidR="008C7DCC" w:rsidRPr="00B839A3" w:rsidRDefault="004E1CD7" w:rsidP="004E1CD7">
            <w:pPr>
              <w:pStyle w:val="NormalWeb"/>
              <w:rPr>
                <w:rFonts w:ascii="Tahoma" w:hAnsi="Tahoma" w:cs="Tahoma"/>
                <w:color w:val="000000" w:themeColor="text1"/>
                <w:sz w:val="20"/>
                <w:szCs w:val="20"/>
              </w:rPr>
            </w:pPr>
            <w:r w:rsidRPr="00B839A3">
              <w:rPr>
                <w:rFonts w:ascii="Tahoma" w:hAnsi="Tahoma" w:cs="Tahoma"/>
                <w:color w:val="000000" w:themeColor="text1"/>
                <w:sz w:val="20"/>
                <w:szCs w:val="20"/>
              </w:rPr>
              <w:t>Highly competitive.  If an offer is made, we would require Higher Maths at B or successful completion of Strathclyde Summer School with Maths at B.  If candidates are unsuccessful in being made an offer, then the University recommends HNC/D Computing: Software Development in addition to Higher Maths at B or successful completion of Strathclyde Summer School with Maths at B. </w:t>
            </w:r>
          </w:p>
        </w:tc>
      </w:tr>
      <w:tr w:rsidR="004E1CD7" w:rsidRPr="008C7DCC" w:rsidTr="004E1CD7">
        <w:trPr>
          <w:trHeight w:val="900"/>
        </w:trPr>
        <w:tc>
          <w:tcPr>
            <w:tcW w:w="1466" w:type="dxa"/>
            <w:noWrap/>
            <w:hideMark/>
          </w:tcPr>
          <w:p w:rsidR="004E1CD7" w:rsidRPr="00B839A3" w:rsidRDefault="004E1CD7" w:rsidP="004E1CD7">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4E1CD7" w:rsidRPr="00B839A3" w:rsidRDefault="004E1CD7" w:rsidP="004E1CD7">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BEng Computer and Electronic Systems</w:t>
            </w:r>
          </w:p>
        </w:tc>
        <w:tc>
          <w:tcPr>
            <w:tcW w:w="2300" w:type="dxa"/>
            <w:hideMark/>
          </w:tcPr>
          <w:p w:rsidR="004E1CD7" w:rsidRPr="00B839A3" w:rsidRDefault="004E1CD7" w:rsidP="009A6A7E">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sidR="009A6A7E">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units, with </w:t>
            </w:r>
            <w:r w:rsidR="009A6A7E">
              <w:rPr>
                <w:rFonts w:ascii="Calibri" w:eastAsia="Times New Roman" w:hAnsi="Calibri" w:cs="Times New Roman"/>
                <w:color w:val="000000" w:themeColor="text1"/>
                <w:lang w:eastAsia="en-GB"/>
              </w:rPr>
              <w:t>70% in maths</w:t>
            </w:r>
          </w:p>
        </w:tc>
        <w:tc>
          <w:tcPr>
            <w:tcW w:w="8505" w:type="dxa"/>
            <w:noWrap/>
            <w:hideMark/>
          </w:tcPr>
          <w:p w:rsidR="004E1CD7" w:rsidRPr="00B839A3" w:rsidRDefault="004E1CD7" w:rsidP="004E1CD7">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 UCAS interview may be required.</w:t>
            </w:r>
            <w:r w:rsidR="009A6A7E">
              <w:rPr>
                <w:rFonts w:ascii="Calibri" w:eastAsia="Times New Roman" w:hAnsi="Calibri" w:cs="Times New Roman"/>
                <w:color w:val="000000" w:themeColor="text1"/>
                <w:lang w:eastAsia="en-GB"/>
              </w:rPr>
              <w:t xml:space="preserve"> Summer school.</w:t>
            </w:r>
          </w:p>
        </w:tc>
      </w:tr>
      <w:tr w:rsidR="008C7DCC" w:rsidRPr="008C7DCC" w:rsidTr="004E1CD7">
        <w:trPr>
          <w:trHeight w:val="300"/>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Software Engineering</w:t>
            </w:r>
          </w:p>
        </w:tc>
        <w:tc>
          <w:tcPr>
            <w:tcW w:w="2300" w:type="dxa"/>
            <w:noWrap/>
            <w:hideMark/>
          </w:tcPr>
          <w:p w:rsidR="008C7DCC" w:rsidRPr="00B839A3" w:rsidRDefault="009A6A7E" w:rsidP="008C7DCC">
            <w:pPr>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AAA</w:t>
            </w:r>
          </w:p>
        </w:tc>
        <w:tc>
          <w:tcPr>
            <w:tcW w:w="8505" w:type="dxa"/>
            <w:noWrap/>
            <w:hideMark/>
          </w:tcPr>
          <w:p w:rsidR="008C7DCC" w:rsidRPr="00B839A3" w:rsidRDefault="004E1CD7" w:rsidP="004E1CD7">
            <w:pPr>
              <w:pStyle w:val="NormalWeb"/>
              <w:rPr>
                <w:rFonts w:ascii="Tahoma" w:hAnsi="Tahoma" w:cs="Tahoma"/>
                <w:color w:val="000000" w:themeColor="text1"/>
                <w:sz w:val="20"/>
                <w:szCs w:val="20"/>
              </w:rPr>
            </w:pPr>
            <w:r w:rsidRPr="00B839A3">
              <w:rPr>
                <w:rFonts w:ascii="Tahoma" w:hAnsi="Tahoma" w:cs="Tahoma"/>
                <w:color w:val="000000" w:themeColor="text1"/>
                <w:sz w:val="20"/>
                <w:szCs w:val="20"/>
              </w:rPr>
              <w:t>Highly competitive.  If an offer is made, we would require Higher Maths at B or successful completion of Strathclyde Summer School with Maths at B.  If candidates are unsuccessful in being made an offer, then the University recommends HNC/D Computing: Software Development in addition to Higher Maths at B or successful completion of Strathclyde Summer School with Maths at B. </w:t>
            </w:r>
          </w:p>
        </w:tc>
      </w:tr>
      <w:tr w:rsidR="003A0B90" w:rsidRPr="003A0B90" w:rsidTr="004E1CD7">
        <w:trPr>
          <w:trHeight w:val="300"/>
        </w:trPr>
        <w:tc>
          <w:tcPr>
            <w:tcW w:w="1466"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BEng Computer and Electronic Systems</w:t>
            </w:r>
          </w:p>
        </w:tc>
        <w:tc>
          <w:tcPr>
            <w:tcW w:w="2300" w:type="dxa"/>
            <w:noWrap/>
            <w:hideMark/>
          </w:tcPr>
          <w:p w:rsidR="003A0B90" w:rsidRPr="00B839A3" w:rsidRDefault="003A0B90" w:rsidP="009A6A7E">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sidR="009A6A7E">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units, with </w:t>
            </w:r>
            <w:r w:rsidR="009A6A7E">
              <w:rPr>
                <w:rFonts w:ascii="Calibri" w:eastAsia="Times New Roman" w:hAnsi="Calibri" w:cs="Times New Roman"/>
                <w:color w:val="000000" w:themeColor="text1"/>
                <w:lang w:eastAsia="en-GB"/>
              </w:rPr>
              <w:t>70% in maths</w:t>
            </w:r>
          </w:p>
        </w:tc>
        <w:tc>
          <w:tcPr>
            <w:tcW w:w="8505"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 UCAS interview may be required.</w:t>
            </w:r>
            <w:r w:rsidR="009A6A7E">
              <w:rPr>
                <w:rFonts w:ascii="Calibri" w:eastAsia="Times New Roman" w:hAnsi="Calibri" w:cs="Times New Roman"/>
                <w:color w:val="000000" w:themeColor="text1"/>
                <w:lang w:eastAsia="en-GB"/>
              </w:rPr>
              <w:t xml:space="preserve"> Summer school</w:t>
            </w:r>
          </w:p>
        </w:tc>
      </w:tr>
      <w:tr w:rsidR="008B55C9" w:rsidRPr="008C7DCC" w:rsidTr="004E1CD7">
        <w:trPr>
          <w:trHeight w:val="300"/>
        </w:trPr>
        <w:tc>
          <w:tcPr>
            <w:tcW w:w="1466"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B55C9" w:rsidRPr="00B839A3" w:rsidRDefault="008B55C9" w:rsidP="008B55C9">
            <w:pPr>
              <w:rPr>
                <w:rFonts w:ascii="Calibri" w:eastAsia="Times New Roman" w:hAnsi="Calibri" w:cs="Times New Roman"/>
                <w:color w:val="000000" w:themeColor="text1"/>
                <w:lang w:eastAsia="en-GB"/>
              </w:rPr>
            </w:pPr>
            <w:proofErr w:type="spellStart"/>
            <w:r w:rsidRPr="00B839A3">
              <w:rPr>
                <w:rFonts w:ascii="Calibri" w:eastAsia="Times New Roman" w:hAnsi="Calibri" w:cs="Times New Roman"/>
                <w:color w:val="000000" w:themeColor="text1"/>
                <w:lang w:eastAsia="en-GB"/>
              </w:rPr>
              <w:t>MMath</w:t>
            </w:r>
            <w:proofErr w:type="spellEnd"/>
            <w:r w:rsidRPr="00B839A3">
              <w:rPr>
                <w:rFonts w:ascii="Calibri" w:eastAsia="Times New Roman" w:hAnsi="Calibri" w:cs="Times New Roman"/>
                <w:color w:val="000000" w:themeColor="text1"/>
                <w:lang w:eastAsia="en-GB"/>
              </w:rPr>
              <w:t xml:space="preserve"> Mathematics</w:t>
            </w:r>
          </w:p>
        </w:tc>
        <w:tc>
          <w:tcPr>
            <w:tcW w:w="2300" w:type="dxa"/>
            <w:noWrap/>
            <w:hideMark/>
          </w:tcPr>
          <w:p w:rsidR="008B55C9" w:rsidRPr="00B839A3" w:rsidRDefault="008B55C9" w:rsidP="008B55C9">
            <w:pPr>
              <w:rPr>
                <w:rFonts w:ascii="Calibri" w:eastAsia="Times New Roman" w:hAnsi="Calibri" w:cs="Times New Roman"/>
                <w:color w:val="000000" w:themeColor="text1"/>
                <w:lang w:eastAsia="en-GB"/>
              </w:rPr>
            </w:pPr>
          </w:p>
        </w:tc>
        <w:tc>
          <w:tcPr>
            <w:tcW w:w="8505"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Entry to BSc Mathematics in first instance</w:t>
            </w:r>
          </w:p>
        </w:tc>
      </w:tr>
      <w:tr w:rsidR="008B55C9" w:rsidRPr="008C7DCC" w:rsidTr="004E1CD7">
        <w:trPr>
          <w:trHeight w:val="300"/>
        </w:trPr>
        <w:tc>
          <w:tcPr>
            <w:tcW w:w="1466"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w:t>
            </w:r>
          </w:p>
        </w:tc>
        <w:tc>
          <w:tcPr>
            <w:tcW w:w="23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w:t>
            </w:r>
          </w:p>
        </w:tc>
      </w:tr>
      <w:tr w:rsidR="008B55C9" w:rsidRPr="008C7DCC" w:rsidTr="004E1CD7">
        <w:trPr>
          <w:trHeight w:val="300"/>
        </w:trPr>
        <w:tc>
          <w:tcPr>
            <w:tcW w:w="1466"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and Computer Science</w:t>
            </w:r>
          </w:p>
        </w:tc>
        <w:tc>
          <w:tcPr>
            <w:tcW w:w="23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w:t>
            </w:r>
          </w:p>
        </w:tc>
      </w:tr>
      <w:tr w:rsidR="008B55C9" w:rsidRPr="008C7DCC" w:rsidTr="004E1CD7">
        <w:trPr>
          <w:trHeight w:val="300"/>
        </w:trPr>
        <w:tc>
          <w:tcPr>
            <w:tcW w:w="1466"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and﻿ Physics</w:t>
            </w:r>
          </w:p>
        </w:tc>
        <w:tc>
          <w:tcPr>
            <w:tcW w:w="23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and physics units with 70% and above</w:t>
            </w:r>
          </w:p>
        </w:tc>
        <w:tc>
          <w:tcPr>
            <w:tcW w:w="8505"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w:t>
            </w:r>
          </w:p>
        </w:tc>
      </w:tr>
      <w:tr w:rsidR="008B55C9" w:rsidRPr="008C7DCC" w:rsidTr="004E1CD7">
        <w:trPr>
          <w:trHeight w:val="300"/>
        </w:trPr>
        <w:tc>
          <w:tcPr>
            <w:tcW w:w="1466"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with Teaching</w:t>
            </w:r>
          </w:p>
        </w:tc>
        <w:tc>
          <w:tcPr>
            <w:tcW w:w="23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rsidR="008B55C9" w:rsidRPr="00B839A3" w:rsidRDefault="008B55C9" w:rsidP="008B55C9">
            <w:pPr>
              <w:rPr>
                <w:rFonts w:ascii="Calibri" w:eastAsia="Times New Roman" w:hAnsi="Calibri" w:cs="Times New Roman"/>
                <w:b/>
                <w:color w:val="000000" w:themeColor="text1"/>
                <w:lang w:eastAsia="en-GB"/>
              </w:rPr>
            </w:pPr>
            <w:r w:rsidRPr="00B839A3">
              <w:rPr>
                <w:rFonts w:ascii="Calibri" w:eastAsia="Times New Roman" w:hAnsi="Calibri" w:cs="Times New Roman"/>
                <w:b/>
                <w:color w:val="000000" w:themeColor="text1"/>
                <w:lang w:eastAsia="en-GB"/>
              </w:rPr>
              <w:t xml:space="preserve">Communication 4 and Literature 1 </w:t>
            </w:r>
            <w:r w:rsidRPr="00B839A3">
              <w:rPr>
                <w:rFonts w:ascii="Calibri" w:eastAsia="Times New Roman" w:hAnsi="Calibri" w:cs="Times New Roman"/>
                <w:color w:val="000000" w:themeColor="text1"/>
                <w:lang w:eastAsia="en-GB"/>
              </w:rPr>
              <w:t xml:space="preserve">(or equivalent) </w:t>
            </w:r>
            <w:r w:rsidRPr="00B839A3">
              <w:rPr>
                <w:rFonts w:ascii="Calibri" w:eastAsia="Times New Roman" w:hAnsi="Calibri" w:cs="Times New Roman"/>
                <w:b/>
                <w:color w:val="000000" w:themeColor="text1"/>
                <w:lang w:eastAsia="en-GB"/>
              </w:rPr>
              <w:t xml:space="preserve">required for GTCS requirements; </w:t>
            </w:r>
            <w:r w:rsidRPr="00B839A3">
              <w:rPr>
                <w:rFonts w:ascii="Calibri" w:eastAsia="Times New Roman" w:hAnsi="Calibri" w:cs="Times New Roman"/>
                <w:color w:val="000000" w:themeColor="text1"/>
                <w:lang w:eastAsia="en-GB"/>
              </w:rPr>
              <w:t>Successful completion of STEM Summer School may be required</w:t>
            </w:r>
          </w:p>
        </w:tc>
      </w:tr>
      <w:tr w:rsidR="008B55C9" w:rsidRPr="008C7DCC" w:rsidTr="004E1CD7">
        <w:trPr>
          <w:trHeight w:val="300"/>
        </w:trPr>
        <w:tc>
          <w:tcPr>
            <w:tcW w:w="1466"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and Statistics</w:t>
            </w:r>
          </w:p>
        </w:tc>
        <w:tc>
          <w:tcPr>
            <w:tcW w:w="23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w:t>
            </w:r>
          </w:p>
        </w:tc>
      </w:tr>
      <w:tr w:rsidR="008B55C9" w:rsidRPr="008C7DCC" w:rsidTr="004E1CD7">
        <w:trPr>
          <w:trHeight w:val="300"/>
        </w:trPr>
        <w:tc>
          <w:tcPr>
            <w:tcW w:w="1466"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Statistics and Accounting</w:t>
            </w:r>
          </w:p>
        </w:tc>
        <w:tc>
          <w:tcPr>
            <w:tcW w:w="23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 highly competitive</w:t>
            </w:r>
          </w:p>
        </w:tc>
      </w:tr>
      <w:tr w:rsidR="008B55C9" w:rsidRPr="008C7DCC" w:rsidTr="004E1CD7">
        <w:trPr>
          <w:trHeight w:val="300"/>
        </w:trPr>
        <w:tc>
          <w:tcPr>
            <w:tcW w:w="1466"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B55C9"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Statistics and Economics</w:t>
            </w:r>
          </w:p>
          <w:p w:rsidR="009A6A7E" w:rsidRPr="00B839A3" w:rsidRDefault="009A6A7E" w:rsidP="008B55C9">
            <w:pPr>
              <w:rPr>
                <w:rFonts w:ascii="Calibri" w:eastAsia="Times New Roman" w:hAnsi="Calibri" w:cs="Times New Roman"/>
                <w:color w:val="000000" w:themeColor="text1"/>
                <w:lang w:eastAsia="en-GB"/>
              </w:rPr>
            </w:pPr>
          </w:p>
        </w:tc>
        <w:tc>
          <w:tcPr>
            <w:tcW w:w="23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 Communication 4 and Literature 1 (or equivalent) also required</w:t>
            </w:r>
          </w:p>
        </w:tc>
      </w:tr>
      <w:tr w:rsidR="008B55C9" w:rsidRPr="008C7DCC" w:rsidTr="004E1CD7">
        <w:trPr>
          <w:trHeight w:val="300"/>
        </w:trPr>
        <w:tc>
          <w:tcPr>
            <w:tcW w:w="1466"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lastRenderedPageBreak/>
              <w:t>University of Strathclyde</w:t>
            </w:r>
          </w:p>
        </w:tc>
        <w:tc>
          <w:tcPr>
            <w:tcW w:w="36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Statistics and Finance</w:t>
            </w:r>
          </w:p>
        </w:tc>
        <w:tc>
          <w:tcPr>
            <w:tcW w:w="23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 Communication 4 and Literature 1 (or equivalent) also required</w:t>
            </w:r>
          </w:p>
        </w:tc>
      </w:tr>
      <w:tr w:rsidR="008B55C9" w:rsidRPr="008C7DCC" w:rsidTr="004E1CD7">
        <w:trPr>
          <w:trHeight w:val="497"/>
        </w:trPr>
        <w:tc>
          <w:tcPr>
            <w:tcW w:w="1466"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Statistics and Business Analysis﻿﻿</w:t>
            </w:r>
          </w:p>
        </w:tc>
        <w:tc>
          <w:tcPr>
            <w:tcW w:w="2300"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 Communication 4 and Literature 1 (or equivalent) also required</w:t>
            </w:r>
          </w:p>
        </w:tc>
      </w:tr>
      <w:tr w:rsidR="008B55C9" w:rsidRPr="008C7DCC" w:rsidTr="004E1CD7">
        <w:trPr>
          <w:trHeight w:val="300"/>
        </w:trPr>
        <w:tc>
          <w:tcPr>
            <w:tcW w:w="1466" w:type="dxa"/>
            <w:noWrap/>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Data Analytics</w:t>
            </w:r>
          </w:p>
        </w:tc>
        <w:tc>
          <w:tcPr>
            <w:tcW w:w="2300" w:type="dxa"/>
            <w:noWrap/>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tcPr>
          <w:p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w:t>
            </w:r>
          </w:p>
        </w:tc>
      </w:tr>
      <w:tr w:rsidR="00676880" w:rsidRPr="008C7DCC" w:rsidTr="004E1CD7">
        <w:trPr>
          <w:trHeight w:val="300"/>
        </w:trPr>
        <w:tc>
          <w:tcPr>
            <w:tcW w:w="1466" w:type="dxa"/>
            <w:noWrap/>
            <w:hideMark/>
          </w:tcPr>
          <w:p w:rsidR="00676880" w:rsidRPr="00B839A3" w:rsidRDefault="00676880" w:rsidP="0067688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676880" w:rsidRPr="00B839A3" w:rsidRDefault="00676880" w:rsidP="0067688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Physics</w:t>
            </w:r>
          </w:p>
        </w:tc>
        <w:tc>
          <w:tcPr>
            <w:tcW w:w="2300" w:type="dxa"/>
            <w:noWrap/>
            <w:hideMark/>
          </w:tcPr>
          <w:p w:rsidR="00676880" w:rsidRPr="00B839A3" w:rsidRDefault="00676880" w:rsidP="00676880">
            <w:pPr>
              <w:rPr>
                <w:rFonts w:ascii="Calibri" w:eastAsia="Times New Roman" w:hAnsi="Calibri" w:cs="Times New Roman"/>
                <w:color w:val="000000" w:themeColor="text1"/>
                <w:lang w:eastAsia="en-GB"/>
              </w:rPr>
            </w:pPr>
            <w:r w:rsidRPr="00B839A3">
              <w:rPr>
                <w:rFonts w:ascii="Calibri" w:eastAsia="Times New Roman" w:hAnsi="Calibri" w:cs="Calibri"/>
                <w:color w:val="000000" w:themeColor="text1"/>
                <w:lang w:eastAsia="en-GB"/>
              </w:rPr>
              <w:t>Completion of SWAP programme and Strathclyde Summer School</w:t>
            </w:r>
          </w:p>
        </w:tc>
        <w:tc>
          <w:tcPr>
            <w:tcW w:w="8505" w:type="dxa"/>
            <w:hideMark/>
          </w:tcPr>
          <w:p w:rsidR="00676880" w:rsidRPr="00B839A3" w:rsidRDefault="00676880" w:rsidP="0067688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 xml:space="preserve">Access to Stem programmes with appropriate levels of Maths and higher physics. Candidates </w:t>
            </w:r>
            <w:r w:rsidRPr="00B839A3">
              <w:rPr>
                <w:rFonts w:ascii="Calibri" w:eastAsia="Times New Roman" w:hAnsi="Calibri" w:cs="Times New Roman"/>
                <w:b/>
                <w:color w:val="000000" w:themeColor="text1"/>
                <w:lang w:eastAsia="en-GB"/>
              </w:rPr>
              <w:t xml:space="preserve">will be </w:t>
            </w:r>
            <w:r w:rsidRPr="00B839A3">
              <w:rPr>
                <w:rFonts w:ascii="Calibri" w:eastAsia="Times New Roman" w:hAnsi="Calibri" w:cs="Times New Roman"/>
                <w:color w:val="000000" w:themeColor="text1"/>
                <w:lang w:eastAsia="en-GB"/>
              </w:rPr>
              <w:t>required to attend summer school.</w:t>
            </w:r>
          </w:p>
        </w:tc>
      </w:tr>
      <w:tr w:rsidR="00676880" w:rsidRPr="008C7DCC" w:rsidTr="004E1CD7">
        <w:trPr>
          <w:trHeight w:val="600"/>
        </w:trPr>
        <w:tc>
          <w:tcPr>
            <w:tcW w:w="1466" w:type="dxa"/>
            <w:noWrap/>
            <w:hideMark/>
          </w:tcPr>
          <w:p w:rsidR="00676880" w:rsidRPr="00B839A3" w:rsidRDefault="00676880" w:rsidP="0067688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676880" w:rsidRPr="00B839A3" w:rsidRDefault="00676880" w:rsidP="0067688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Physics with Teaching</w:t>
            </w:r>
          </w:p>
        </w:tc>
        <w:tc>
          <w:tcPr>
            <w:tcW w:w="2300" w:type="dxa"/>
            <w:noWrap/>
            <w:hideMark/>
          </w:tcPr>
          <w:p w:rsidR="00676880" w:rsidRPr="00B839A3" w:rsidRDefault="00676880" w:rsidP="00676880">
            <w:pPr>
              <w:rPr>
                <w:rFonts w:ascii="Calibri" w:eastAsia="Times New Roman" w:hAnsi="Calibri" w:cs="Times New Roman"/>
                <w:color w:val="000000" w:themeColor="text1"/>
                <w:lang w:eastAsia="en-GB"/>
              </w:rPr>
            </w:pPr>
            <w:r w:rsidRPr="00B839A3">
              <w:rPr>
                <w:rFonts w:ascii="Calibri" w:eastAsia="Times New Roman" w:hAnsi="Calibri" w:cs="Calibri"/>
                <w:color w:val="000000" w:themeColor="text1"/>
                <w:lang w:eastAsia="en-GB"/>
              </w:rPr>
              <w:t>Completion of SWAP programme and Strathclyde Summer School</w:t>
            </w:r>
          </w:p>
        </w:tc>
        <w:tc>
          <w:tcPr>
            <w:tcW w:w="8505" w:type="dxa"/>
            <w:hideMark/>
          </w:tcPr>
          <w:p w:rsidR="00676880" w:rsidRPr="00B839A3" w:rsidRDefault="00676880" w:rsidP="0067688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 xml:space="preserve">Access to Stem programmes with appropriate levels of Maths and higher physics. Applicants must also have the appropriate English language classes for GTCS requirement e.g. </w:t>
            </w:r>
            <w:proofErr w:type="spellStart"/>
            <w:r w:rsidRPr="00B839A3">
              <w:rPr>
                <w:rFonts w:ascii="Calibri" w:eastAsia="Times New Roman" w:hAnsi="Calibri" w:cs="Times New Roman"/>
                <w:color w:val="000000" w:themeColor="text1"/>
                <w:lang w:eastAsia="en-GB"/>
              </w:rPr>
              <w:t>comms</w:t>
            </w:r>
            <w:proofErr w:type="spellEnd"/>
            <w:r w:rsidRPr="00B839A3">
              <w:rPr>
                <w:rFonts w:ascii="Calibri" w:eastAsia="Times New Roman" w:hAnsi="Calibri" w:cs="Times New Roman"/>
                <w:color w:val="000000" w:themeColor="text1"/>
                <w:lang w:eastAsia="en-GB"/>
              </w:rPr>
              <w:t xml:space="preserve"> 4 and Lit 1. Candidates </w:t>
            </w:r>
            <w:r w:rsidRPr="00B839A3">
              <w:rPr>
                <w:rFonts w:ascii="Calibri" w:eastAsia="Times New Roman" w:hAnsi="Calibri" w:cs="Times New Roman"/>
                <w:b/>
                <w:color w:val="000000" w:themeColor="text1"/>
                <w:lang w:eastAsia="en-GB"/>
              </w:rPr>
              <w:t xml:space="preserve">will be </w:t>
            </w:r>
            <w:r w:rsidRPr="00B839A3">
              <w:rPr>
                <w:rFonts w:ascii="Calibri" w:eastAsia="Times New Roman" w:hAnsi="Calibri" w:cs="Times New Roman"/>
                <w:color w:val="000000" w:themeColor="text1"/>
                <w:lang w:eastAsia="en-GB"/>
              </w:rPr>
              <w:t>required to attend summer school.</w:t>
            </w:r>
          </w:p>
        </w:tc>
      </w:tr>
      <w:tr w:rsidR="00676880" w:rsidRPr="008C7DCC" w:rsidTr="004E1CD7">
        <w:trPr>
          <w:trHeight w:val="300"/>
        </w:trPr>
        <w:tc>
          <w:tcPr>
            <w:tcW w:w="1466" w:type="dxa"/>
            <w:noWrap/>
            <w:hideMark/>
          </w:tcPr>
          <w:p w:rsidR="00676880" w:rsidRPr="00B839A3" w:rsidRDefault="00676880" w:rsidP="0067688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676880" w:rsidRPr="00B839A3" w:rsidRDefault="00676880" w:rsidP="0067688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and Physics</w:t>
            </w:r>
          </w:p>
        </w:tc>
        <w:tc>
          <w:tcPr>
            <w:tcW w:w="2300" w:type="dxa"/>
            <w:noWrap/>
            <w:hideMark/>
          </w:tcPr>
          <w:p w:rsidR="00676880" w:rsidRPr="00B839A3" w:rsidRDefault="00676880" w:rsidP="00676880">
            <w:pPr>
              <w:rPr>
                <w:rFonts w:ascii="Calibri" w:eastAsia="Times New Roman" w:hAnsi="Calibri" w:cs="Times New Roman"/>
                <w:color w:val="000000" w:themeColor="text1"/>
                <w:lang w:eastAsia="en-GB"/>
              </w:rPr>
            </w:pPr>
          </w:p>
        </w:tc>
        <w:tc>
          <w:tcPr>
            <w:tcW w:w="8505" w:type="dxa"/>
            <w:hideMark/>
          </w:tcPr>
          <w:p w:rsidR="00676880" w:rsidRPr="00B839A3" w:rsidRDefault="00676880" w:rsidP="0067688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Access to Stem programmes with appropriate levels of Maths and higher physics.</w:t>
            </w:r>
          </w:p>
        </w:tc>
      </w:tr>
      <w:tr w:rsidR="008C7DCC" w:rsidRPr="008C7DCC" w:rsidTr="004E1CD7">
        <w:trPr>
          <w:trHeight w:val="300"/>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p>
        </w:tc>
        <w:tc>
          <w:tcPr>
            <w:tcW w:w="2300" w:type="dxa"/>
            <w:noWrap/>
            <w:hideMark/>
          </w:tcPr>
          <w:p w:rsidR="008C7DCC" w:rsidRPr="00B839A3" w:rsidRDefault="008C7DCC" w:rsidP="008C7DCC">
            <w:pPr>
              <w:rPr>
                <w:rFonts w:ascii="Calibri" w:eastAsia="Times New Roman" w:hAnsi="Calibri" w:cs="Times New Roman"/>
                <w:color w:val="000000" w:themeColor="text1"/>
                <w:lang w:eastAsia="en-GB"/>
              </w:rPr>
            </w:pPr>
          </w:p>
        </w:tc>
        <w:tc>
          <w:tcPr>
            <w:tcW w:w="8505" w:type="dxa"/>
            <w:hideMark/>
          </w:tcPr>
          <w:p w:rsidR="008C7DCC" w:rsidRPr="00B839A3" w:rsidRDefault="008C7DCC" w:rsidP="008C7DCC">
            <w:pPr>
              <w:rPr>
                <w:rFonts w:ascii="Calibri" w:eastAsia="Times New Roman" w:hAnsi="Calibri" w:cs="Times New Roman"/>
                <w:color w:val="000000" w:themeColor="text1"/>
                <w:lang w:eastAsia="en-GB"/>
              </w:rPr>
            </w:pPr>
          </w:p>
        </w:tc>
      </w:tr>
      <w:tr w:rsidR="008C7DCC" w:rsidRPr="008C7DCC" w:rsidTr="004E1CD7">
        <w:trPr>
          <w:trHeight w:val="285"/>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Faculty of Engineering</w:t>
            </w:r>
          </w:p>
        </w:tc>
        <w:tc>
          <w:tcPr>
            <w:tcW w:w="2300" w:type="dxa"/>
            <w:noWrap/>
            <w:hideMark/>
          </w:tcPr>
          <w:p w:rsidR="008C7DCC" w:rsidRPr="00B839A3" w:rsidRDefault="008C7DCC" w:rsidP="008C7DCC">
            <w:pPr>
              <w:jc w:val="center"/>
              <w:rPr>
                <w:rFonts w:ascii="Calibri" w:eastAsia="Times New Roman" w:hAnsi="Calibri" w:cs="Times New Roman"/>
                <w:color w:val="000000" w:themeColor="text1"/>
                <w:lang w:eastAsia="en-GB"/>
              </w:rPr>
            </w:pPr>
          </w:p>
        </w:tc>
        <w:tc>
          <w:tcPr>
            <w:tcW w:w="8505" w:type="dxa"/>
            <w:hideMark/>
          </w:tcPr>
          <w:p w:rsidR="008C7DCC" w:rsidRPr="00B839A3" w:rsidRDefault="008C7DCC" w:rsidP="00055976">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 xml:space="preserve">Access to Stem programmes with appropriate levels of Maths and additional subjects depending on specific degree. </w:t>
            </w:r>
            <w:r w:rsidRPr="00B839A3">
              <w:rPr>
                <w:rFonts w:ascii="Calibri" w:eastAsia="Times New Roman" w:hAnsi="Calibri" w:cs="Times New Roman"/>
                <w:b/>
                <w:color w:val="000000" w:themeColor="text1"/>
                <w:lang w:eastAsia="en-GB"/>
              </w:rPr>
              <w:t>Please note that for Mechanical</w:t>
            </w:r>
            <w:r w:rsidR="00055976" w:rsidRPr="00B839A3">
              <w:rPr>
                <w:rFonts w:ascii="Calibri" w:eastAsia="Times New Roman" w:hAnsi="Calibri" w:cs="Times New Roman"/>
                <w:b/>
                <w:color w:val="000000" w:themeColor="text1"/>
                <w:lang w:eastAsia="en-GB"/>
              </w:rPr>
              <w:t xml:space="preserve">, </w:t>
            </w:r>
            <w:r w:rsidR="003A0B90" w:rsidRPr="00B839A3">
              <w:rPr>
                <w:rFonts w:ascii="Calibri" w:eastAsia="Times New Roman" w:hAnsi="Calibri" w:cs="Times New Roman"/>
                <w:b/>
                <w:color w:val="000000" w:themeColor="text1"/>
                <w:lang w:eastAsia="en-GB"/>
              </w:rPr>
              <w:t xml:space="preserve">Biomedical, </w:t>
            </w:r>
            <w:r w:rsidR="00055976" w:rsidRPr="00B839A3">
              <w:rPr>
                <w:rFonts w:ascii="Calibri" w:eastAsia="Times New Roman" w:hAnsi="Calibri" w:cs="Times New Roman"/>
                <w:b/>
                <w:color w:val="000000" w:themeColor="text1"/>
                <w:lang w:eastAsia="en-GB"/>
              </w:rPr>
              <w:t>Chemical</w:t>
            </w:r>
            <w:r w:rsidRPr="00B839A3">
              <w:rPr>
                <w:rFonts w:ascii="Calibri" w:eastAsia="Times New Roman" w:hAnsi="Calibri" w:cs="Times New Roman"/>
                <w:b/>
                <w:color w:val="000000" w:themeColor="text1"/>
                <w:lang w:eastAsia="en-GB"/>
              </w:rPr>
              <w:t xml:space="preserve"> and Civil Engineering. Engineering Academy is the preferred route for SWAP candidates. </w:t>
            </w:r>
            <w:r w:rsidRPr="00B839A3">
              <w:rPr>
                <w:rFonts w:ascii="Calibri" w:eastAsia="Times New Roman" w:hAnsi="Calibri" w:cs="Times New Roman"/>
                <w:color w:val="000000" w:themeColor="text1"/>
                <w:lang w:eastAsia="en-GB"/>
              </w:rPr>
              <w:t>All candidates will be considered on merit and requests may be made for additional information f</w:t>
            </w:r>
            <w:r w:rsidR="00055976" w:rsidRPr="00B839A3">
              <w:rPr>
                <w:rFonts w:ascii="Calibri" w:eastAsia="Times New Roman" w:hAnsi="Calibri" w:cs="Times New Roman"/>
                <w:color w:val="000000" w:themeColor="text1"/>
                <w:lang w:eastAsia="en-GB"/>
              </w:rPr>
              <w:t>ro</w:t>
            </w:r>
            <w:r w:rsidRPr="00B839A3">
              <w:rPr>
                <w:rFonts w:ascii="Calibri" w:eastAsia="Times New Roman" w:hAnsi="Calibri" w:cs="Times New Roman"/>
                <w:color w:val="000000" w:themeColor="text1"/>
                <w:lang w:eastAsia="en-GB"/>
              </w:rPr>
              <w:t>m the College. Candidates may require to attend summer school.</w:t>
            </w:r>
          </w:p>
        </w:tc>
      </w:tr>
      <w:tr w:rsidR="008C7DCC" w:rsidRPr="008C7DCC" w:rsidTr="004E1CD7">
        <w:trPr>
          <w:trHeight w:val="300"/>
        </w:trPr>
        <w:tc>
          <w:tcPr>
            <w:tcW w:w="1466" w:type="dxa"/>
            <w:noWrap/>
            <w:hideMark/>
          </w:tcPr>
          <w:p w:rsidR="008C7DCC" w:rsidRPr="00B839A3" w:rsidRDefault="008C7DCC" w:rsidP="008C7DCC">
            <w:pPr>
              <w:rPr>
                <w:rFonts w:ascii="Calibri" w:eastAsia="Times New Roman" w:hAnsi="Calibri" w:cs="Times New Roman"/>
                <w:b/>
                <w:bCs/>
                <w:color w:val="000000" w:themeColor="text1"/>
                <w:lang w:eastAsia="en-GB"/>
              </w:rPr>
            </w:pPr>
            <w:r w:rsidRPr="00B839A3">
              <w:rPr>
                <w:rFonts w:ascii="Calibri" w:eastAsia="Times New Roman" w:hAnsi="Calibri" w:cs="Times New Roman"/>
                <w:b/>
                <w:bCs/>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b/>
                <w:bCs/>
                <w:color w:val="000000" w:themeColor="text1"/>
                <w:lang w:eastAsia="en-GB"/>
              </w:rPr>
            </w:pPr>
            <w:r w:rsidRPr="00B839A3">
              <w:rPr>
                <w:rFonts w:ascii="Calibri" w:eastAsia="Times New Roman" w:hAnsi="Calibri" w:cs="Times New Roman"/>
                <w:b/>
                <w:bCs/>
                <w:color w:val="000000" w:themeColor="text1"/>
                <w:lang w:eastAsia="en-GB"/>
              </w:rPr>
              <w:t>Engineering Academy</w:t>
            </w:r>
          </w:p>
        </w:tc>
        <w:tc>
          <w:tcPr>
            <w:tcW w:w="2300" w:type="dxa"/>
            <w:noWrap/>
            <w:hideMark/>
          </w:tcPr>
          <w:p w:rsidR="008C7DCC" w:rsidRPr="00B839A3" w:rsidRDefault="008C7DCC" w:rsidP="008C7DCC">
            <w:pPr>
              <w:rPr>
                <w:rFonts w:ascii="Calibri" w:eastAsia="Times New Roman" w:hAnsi="Calibri" w:cs="Times New Roman"/>
                <w:b/>
                <w:bCs/>
                <w:color w:val="000000" w:themeColor="text1"/>
                <w:lang w:eastAsia="en-GB"/>
              </w:rPr>
            </w:pPr>
            <w:r w:rsidRPr="00B839A3">
              <w:rPr>
                <w:rFonts w:ascii="Calibri" w:eastAsia="Times New Roman" w:hAnsi="Calibri" w:cs="Times New Roman"/>
                <w:b/>
                <w:bCs/>
                <w:color w:val="000000" w:themeColor="text1"/>
                <w:lang w:eastAsia="en-GB"/>
              </w:rPr>
              <w:t>BBB</w:t>
            </w:r>
          </w:p>
        </w:tc>
        <w:tc>
          <w:tcPr>
            <w:tcW w:w="8505" w:type="dxa"/>
            <w:noWrap/>
            <w:hideMark/>
          </w:tcPr>
          <w:p w:rsidR="008C7DCC" w:rsidRPr="00B839A3" w:rsidRDefault="008C7DCC" w:rsidP="008C7DCC">
            <w:pPr>
              <w:rPr>
                <w:rFonts w:ascii="Calibri" w:eastAsia="Times New Roman" w:hAnsi="Calibri" w:cs="Times New Roman"/>
                <w:b/>
                <w:bCs/>
                <w:color w:val="000000" w:themeColor="text1"/>
                <w:lang w:eastAsia="en-GB"/>
              </w:rPr>
            </w:pPr>
            <w:r w:rsidRPr="00B839A3">
              <w:rPr>
                <w:rFonts w:ascii="Calibri" w:eastAsia="Times New Roman" w:hAnsi="Calibri" w:cs="Times New Roman"/>
                <w:b/>
                <w:bCs/>
                <w:color w:val="000000" w:themeColor="text1"/>
                <w:lang w:eastAsia="en-GB"/>
              </w:rPr>
              <w:t>interim profile required and interview. Engineering Academy is a preferred route for SWAP students for engineering degrees.</w:t>
            </w:r>
          </w:p>
        </w:tc>
      </w:tr>
      <w:tr w:rsidR="008C7DCC" w:rsidRPr="008C7DCC" w:rsidTr="004E1CD7">
        <w:trPr>
          <w:trHeight w:val="300"/>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Aero-Mechanical Engineering BEng Hons</w:t>
            </w:r>
          </w:p>
        </w:tc>
        <w:tc>
          <w:tcPr>
            <w:tcW w:w="2300" w:type="dxa"/>
            <w:noWrap/>
            <w:hideMark/>
          </w:tcPr>
          <w:p w:rsidR="008C7DCC" w:rsidRPr="00B839A3" w:rsidRDefault="008C7DCC" w:rsidP="008C7DCC">
            <w:pPr>
              <w:rPr>
                <w:rFonts w:ascii="Calibri" w:eastAsia="Times New Roman" w:hAnsi="Calibri" w:cs="Times New Roman"/>
                <w:color w:val="000000" w:themeColor="text1"/>
                <w:lang w:eastAsia="en-GB"/>
              </w:rPr>
            </w:pPr>
          </w:p>
        </w:tc>
        <w:tc>
          <w:tcPr>
            <w:tcW w:w="8505"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8C7DCC" w:rsidRPr="008C7DCC" w:rsidTr="004E1CD7">
        <w:trPr>
          <w:trHeight w:val="300"/>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Architectural Studies BSc Hons</w:t>
            </w:r>
          </w:p>
        </w:tc>
        <w:tc>
          <w:tcPr>
            <w:tcW w:w="2300" w:type="dxa"/>
            <w:noWrap/>
            <w:hideMark/>
          </w:tcPr>
          <w:p w:rsidR="008C7DCC" w:rsidRPr="00B839A3" w:rsidRDefault="008C7DCC" w:rsidP="008C7DCC">
            <w:pPr>
              <w:rPr>
                <w:rFonts w:ascii="Calibri" w:eastAsia="Times New Roman" w:hAnsi="Calibri" w:cs="Times New Roman"/>
                <w:color w:val="000000" w:themeColor="text1"/>
                <w:lang w:eastAsia="en-GB"/>
              </w:rPr>
            </w:pPr>
          </w:p>
        </w:tc>
        <w:tc>
          <w:tcPr>
            <w:tcW w:w="8505"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3A0B90" w:rsidRPr="003A0B90" w:rsidTr="004E1CD7">
        <w:trPr>
          <w:trHeight w:val="300"/>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Biomedical Engineering BEng Hons</w:t>
            </w:r>
          </w:p>
        </w:tc>
        <w:tc>
          <w:tcPr>
            <w:tcW w:w="2300" w:type="dxa"/>
            <w:noWrap/>
            <w:hideMark/>
          </w:tcPr>
          <w:p w:rsidR="008C7DCC" w:rsidRPr="00B839A3" w:rsidRDefault="003A0B90"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Apply through Engineering Academy</w:t>
            </w:r>
          </w:p>
        </w:tc>
        <w:tc>
          <w:tcPr>
            <w:tcW w:w="8505"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8C7DCC" w:rsidRPr="008C7DCC" w:rsidTr="004E1CD7">
        <w:trPr>
          <w:trHeight w:val="300"/>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Chemical Engineering BEng Hons</w:t>
            </w:r>
          </w:p>
        </w:tc>
        <w:tc>
          <w:tcPr>
            <w:tcW w:w="2300" w:type="dxa"/>
            <w:noWrap/>
            <w:hideMark/>
          </w:tcPr>
          <w:p w:rsidR="008C7DCC" w:rsidRPr="00B839A3" w:rsidRDefault="003A0B90"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Apply through Engineering Academy</w:t>
            </w:r>
          </w:p>
        </w:tc>
        <w:tc>
          <w:tcPr>
            <w:tcW w:w="8505"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p w:rsidR="002A3483" w:rsidRPr="00B839A3" w:rsidRDefault="002A3483" w:rsidP="008C7DCC">
            <w:pPr>
              <w:rPr>
                <w:rFonts w:ascii="Calibri" w:eastAsia="Times New Roman" w:hAnsi="Calibri" w:cs="Times New Roman"/>
                <w:color w:val="000000" w:themeColor="text1"/>
                <w:lang w:eastAsia="en-GB"/>
              </w:rPr>
            </w:pPr>
          </w:p>
          <w:p w:rsidR="002A3483" w:rsidRPr="00B839A3" w:rsidRDefault="002A3483" w:rsidP="008C7DCC">
            <w:pPr>
              <w:rPr>
                <w:rFonts w:ascii="Calibri" w:eastAsia="Times New Roman" w:hAnsi="Calibri" w:cs="Times New Roman"/>
                <w:color w:val="000000" w:themeColor="text1"/>
                <w:lang w:eastAsia="en-GB"/>
              </w:rPr>
            </w:pPr>
          </w:p>
        </w:tc>
      </w:tr>
      <w:tr w:rsidR="008C7DCC" w:rsidRPr="008C7DCC" w:rsidTr="004E1CD7">
        <w:trPr>
          <w:trHeight w:val="300"/>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lastRenderedPageBreak/>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Civil and Environmental Engineering BEng Hons</w:t>
            </w:r>
          </w:p>
        </w:tc>
        <w:tc>
          <w:tcPr>
            <w:tcW w:w="23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Apply through Engineering Academy</w:t>
            </w:r>
          </w:p>
        </w:tc>
        <w:tc>
          <w:tcPr>
            <w:tcW w:w="8505"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8C7DCC" w:rsidRPr="008C7DCC" w:rsidTr="004E1CD7">
        <w:trPr>
          <w:trHeight w:val="300"/>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Civil Engineering BEng Hons</w:t>
            </w:r>
          </w:p>
        </w:tc>
        <w:tc>
          <w:tcPr>
            <w:tcW w:w="23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Apply through Engineering Academy</w:t>
            </w:r>
          </w:p>
        </w:tc>
        <w:tc>
          <w:tcPr>
            <w:tcW w:w="8505"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3A0B90" w:rsidRPr="008C7DCC" w:rsidTr="004E1CD7">
        <w:trPr>
          <w:trHeight w:val="600"/>
        </w:trPr>
        <w:tc>
          <w:tcPr>
            <w:tcW w:w="1466"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Electrical and Mechanical Engineering BEng Hons</w:t>
            </w:r>
          </w:p>
        </w:tc>
        <w:tc>
          <w:tcPr>
            <w:tcW w:w="2300" w:type="dxa"/>
            <w:hideMark/>
          </w:tcPr>
          <w:p w:rsidR="003A0B90" w:rsidRPr="00B839A3" w:rsidRDefault="003A0B90" w:rsidP="009A6A7E">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sidR="009A6A7E">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units, with </w:t>
            </w:r>
            <w:r w:rsidR="009A6A7E">
              <w:rPr>
                <w:rFonts w:ascii="Calibri" w:eastAsia="Times New Roman" w:hAnsi="Calibri" w:cs="Times New Roman"/>
                <w:color w:val="000000" w:themeColor="text1"/>
                <w:lang w:eastAsia="en-GB"/>
              </w:rPr>
              <w:t>70% in maths</w:t>
            </w:r>
          </w:p>
        </w:tc>
        <w:tc>
          <w:tcPr>
            <w:tcW w:w="8505"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  UCAS interview may be required.</w:t>
            </w:r>
          </w:p>
        </w:tc>
      </w:tr>
      <w:tr w:rsidR="003A0B90" w:rsidRPr="008C7DCC" w:rsidTr="004E1CD7">
        <w:trPr>
          <w:trHeight w:val="300"/>
        </w:trPr>
        <w:tc>
          <w:tcPr>
            <w:tcW w:w="1466"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Electronic and Electrical Engineering BEng Hons</w:t>
            </w:r>
          </w:p>
        </w:tc>
        <w:tc>
          <w:tcPr>
            <w:tcW w:w="2300" w:type="dxa"/>
            <w:noWrap/>
            <w:hideMark/>
          </w:tcPr>
          <w:p w:rsidR="003A0B90" w:rsidRPr="00B839A3" w:rsidRDefault="003A0B90" w:rsidP="009A6A7E">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sidR="009A6A7E">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units, with </w:t>
            </w:r>
            <w:r w:rsidR="009A6A7E">
              <w:rPr>
                <w:rFonts w:ascii="Calibri" w:eastAsia="Times New Roman" w:hAnsi="Calibri" w:cs="Times New Roman"/>
                <w:color w:val="000000" w:themeColor="text1"/>
                <w:lang w:eastAsia="en-GB"/>
              </w:rPr>
              <w:t>70% in maths</w:t>
            </w:r>
          </w:p>
        </w:tc>
        <w:tc>
          <w:tcPr>
            <w:tcW w:w="8505"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 xml:space="preserve">Highly competitive. UCAS interview may be required. </w:t>
            </w:r>
          </w:p>
        </w:tc>
      </w:tr>
      <w:tr w:rsidR="008C7DCC" w:rsidRPr="008C7DCC" w:rsidTr="004E1CD7">
        <w:trPr>
          <w:trHeight w:val="300"/>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Mechanical Engineering BEng Hons</w:t>
            </w:r>
          </w:p>
        </w:tc>
        <w:tc>
          <w:tcPr>
            <w:tcW w:w="23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Engineering Academy preferred route</w:t>
            </w:r>
          </w:p>
        </w:tc>
        <w:tc>
          <w:tcPr>
            <w:tcW w:w="8505"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8C7DCC" w:rsidRPr="008C7DCC" w:rsidTr="004E1CD7">
        <w:trPr>
          <w:trHeight w:val="300"/>
        </w:trPr>
        <w:tc>
          <w:tcPr>
            <w:tcW w:w="1466"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Mechanical Engineering with International Study BEng Hons</w:t>
            </w:r>
          </w:p>
        </w:tc>
        <w:tc>
          <w:tcPr>
            <w:tcW w:w="2300"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Engineering Academy preferred route</w:t>
            </w:r>
          </w:p>
        </w:tc>
        <w:tc>
          <w:tcPr>
            <w:tcW w:w="8505" w:type="dxa"/>
            <w:noWrap/>
            <w:hideMark/>
          </w:tcPr>
          <w:p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p w:rsidR="002A3483" w:rsidRPr="00B839A3" w:rsidRDefault="002A3483" w:rsidP="008C7DCC">
            <w:pPr>
              <w:rPr>
                <w:rFonts w:ascii="Calibri" w:eastAsia="Times New Roman" w:hAnsi="Calibri" w:cs="Times New Roman"/>
                <w:color w:val="000000" w:themeColor="text1"/>
                <w:lang w:eastAsia="en-GB"/>
              </w:rPr>
            </w:pPr>
          </w:p>
          <w:p w:rsidR="002A3483" w:rsidRPr="00B839A3" w:rsidRDefault="002A3483" w:rsidP="008C7DCC">
            <w:pPr>
              <w:rPr>
                <w:rFonts w:ascii="Calibri" w:eastAsia="Times New Roman" w:hAnsi="Calibri" w:cs="Times New Roman"/>
                <w:color w:val="000000" w:themeColor="text1"/>
                <w:lang w:eastAsia="en-GB"/>
              </w:rPr>
            </w:pPr>
          </w:p>
          <w:p w:rsidR="002A3483" w:rsidRPr="00B839A3" w:rsidRDefault="002A3483" w:rsidP="008C7DCC">
            <w:pPr>
              <w:rPr>
                <w:rFonts w:ascii="Calibri" w:eastAsia="Times New Roman" w:hAnsi="Calibri" w:cs="Times New Roman"/>
                <w:color w:val="000000" w:themeColor="text1"/>
                <w:lang w:eastAsia="en-GB"/>
              </w:rPr>
            </w:pPr>
          </w:p>
          <w:p w:rsidR="002A3483" w:rsidRPr="00B839A3" w:rsidRDefault="002A3483" w:rsidP="008C7DCC">
            <w:pPr>
              <w:rPr>
                <w:rFonts w:ascii="Calibri" w:eastAsia="Times New Roman" w:hAnsi="Calibri" w:cs="Times New Roman"/>
                <w:color w:val="000000" w:themeColor="text1"/>
                <w:lang w:eastAsia="en-GB"/>
              </w:rPr>
            </w:pPr>
          </w:p>
          <w:p w:rsidR="002A3483" w:rsidRPr="00B839A3" w:rsidRDefault="002A3483" w:rsidP="008C7DCC">
            <w:pPr>
              <w:rPr>
                <w:rFonts w:ascii="Calibri" w:eastAsia="Times New Roman" w:hAnsi="Calibri" w:cs="Times New Roman"/>
                <w:color w:val="000000" w:themeColor="text1"/>
                <w:lang w:eastAsia="en-GB"/>
              </w:rPr>
            </w:pPr>
          </w:p>
        </w:tc>
      </w:tr>
      <w:tr w:rsidR="003A0B90" w:rsidRPr="003A0B90" w:rsidTr="004E1CD7">
        <w:trPr>
          <w:trHeight w:val="300"/>
        </w:trPr>
        <w:tc>
          <w:tcPr>
            <w:tcW w:w="1466"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Naval Architecture and Marine Engineering BEng Hons</w:t>
            </w:r>
          </w:p>
        </w:tc>
        <w:tc>
          <w:tcPr>
            <w:tcW w:w="2300" w:type="dxa"/>
            <w:noWrap/>
            <w:hideMark/>
          </w:tcPr>
          <w:p w:rsidR="003A0B90" w:rsidRPr="00B839A3" w:rsidRDefault="003A0B90" w:rsidP="003A0B90">
            <w:pPr>
              <w:rPr>
                <w:color w:val="000000" w:themeColor="text1"/>
                <w:lang w:eastAsia="en-GB"/>
              </w:rPr>
            </w:pPr>
            <w:r w:rsidRPr="00B839A3">
              <w:rPr>
                <w:color w:val="000000" w:themeColor="text1"/>
                <w:lang w:eastAsia="en-GB"/>
              </w:rPr>
              <w:t xml:space="preserve">Completion of SWAP programme and Strathclyde Summer School </w:t>
            </w:r>
          </w:p>
        </w:tc>
        <w:tc>
          <w:tcPr>
            <w:tcW w:w="8505"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3A0B90" w:rsidRPr="003A0B90" w:rsidTr="004E1CD7">
        <w:trPr>
          <w:trHeight w:val="300"/>
        </w:trPr>
        <w:tc>
          <w:tcPr>
            <w:tcW w:w="1466"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Naval Architecture with High Performance Marine Vehicles BEng Hons</w:t>
            </w:r>
          </w:p>
        </w:tc>
        <w:tc>
          <w:tcPr>
            <w:tcW w:w="2300" w:type="dxa"/>
            <w:noWrap/>
            <w:hideMark/>
          </w:tcPr>
          <w:p w:rsidR="003A0B90" w:rsidRPr="00B839A3" w:rsidRDefault="003A0B90" w:rsidP="003A0B90">
            <w:pPr>
              <w:rPr>
                <w:color w:val="000000" w:themeColor="text1"/>
                <w:lang w:eastAsia="en-GB"/>
              </w:rPr>
            </w:pPr>
            <w:r w:rsidRPr="00B839A3">
              <w:rPr>
                <w:color w:val="000000" w:themeColor="text1"/>
                <w:lang w:eastAsia="en-GB"/>
              </w:rPr>
              <w:t xml:space="preserve">Completion of SWAP programme and Strathclyde Summer School </w:t>
            </w:r>
          </w:p>
        </w:tc>
        <w:tc>
          <w:tcPr>
            <w:tcW w:w="8505"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3A0B90" w:rsidRPr="003A0B90" w:rsidTr="004E1CD7">
        <w:trPr>
          <w:trHeight w:val="300"/>
        </w:trPr>
        <w:tc>
          <w:tcPr>
            <w:tcW w:w="1466"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Naval Architecture with Ocean Engineering BEng Hons</w:t>
            </w:r>
          </w:p>
        </w:tc>
        <w:tc>
          <w:tcPr>
            <w:tcW w:w="2300" w:type="dxa"/>
            <w:noWrap/>
            <w:hideMark/>
          </w:tcPr>
          <w:p w:rsidR="003A0B90" w:rsidRPr="00B839A3" w:rsidRDefault="003A0B90" w:rsidP="003A0B90">
            <w:pPr>
              <w:rPr>
                <w:color w:val="000000" w:themeColor="text1"/>
                <w:lang w:eastAsia="en-GB"/>
              </w:rPr>
            </w:pPr>
            <w:r w:rsidRPr="00B839A3">
              <w:rPr>
                <w:color w:val="000000" w:themeColor="text1"/>
                <w:lang w:eastAsia="en-GB"/>
              </w:rPr>
              <w:t xml:space="preserve">Completion of SWAP programme and Strathclyde Summer School </w:t>
            </w:r>
          </w:p>
        </w:tc>
        <w:tc>
          <w:tcPr>
            <w:tcW w:w="8505" w:type="dxa"/>
            <w:noWrap/>
            <w:hideMark/>
          </w:tcPr>
          <w:p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8830BF" w:rsidRPr="008C7DCC" w:rsidTr="004E1CD7">
        <w:trPr>
          <w:trHeight w:val="300"/>
        </w:trPr>
        <w:tc>
          <w:tcPr>
            <w:tcW w:w="1466"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830BF"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Product Design and Innovation BSc Hons</w:t>
            </w:r>
          </w:p>
          <w:p w:rsidR="009A6A7E" w:rsidRDefault="009A6A7E" w:rsidP="008830BF">
            <w:pPr>
              <w:rPr>
                <w:rFonts w:ascii="Calibri" w:eastAsia="Times New Roman" w:hAnsi="Calibri" w:cs="Times New Roman"/>
                <w:color w:val="000000" w:themeColor="text1"/>
                <w:lang w:eastAsia="en-GB"/>
              </w:rPr>
            </w:pPr>
          </w:p>
          <w:p w:rsidR="009A6A7E" w:rsidRPr="00B839A3" w:rsidRDefault="009A6A7E" w:rsidP="008830BF">
            <w:pPr>
              <w:rPr>
                <w:rFonts w:ascii="Calibri" w:eastAsia="Times New Roman" w:hAnsi="Calibri" w:cs="Times New Roman"/>
                <w:color w:val="000000" w:themeColor="text1"/>
                <w:lang w:eastAsia="en-GB"/>
              </w:rPr>
            </w:pPr>
          </w:p>
        </w:tc>
        <w:tc>
          <w:tcPr>
            <w:tcW w:w="2300"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sidR="009A6A7E">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maths units with 70% and above.</w:t>
            </w:r>
          </w:p>
        </w:tc>
        <w:tc>
          <w:tcPr>
            <w:tcW w:w="8505"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p w:rsidR="008830BF" w:rsidRPr="00B839A3" w:rsidRDefault="008830BF" w:rsidP="008830BF">
            <w:pPr>
              <w:rPr>
                <w:rFonts w:ascii="Calibri" w:eastAsia="Times New Roman" w:hAnsi="Calibri" w:cs="Times New Roman"/>
                <w:color w:val="000000" w:themeColor="text1"/>
                <w:lang w:eastAsia="en-GB"/>
              </w:rPr>
            </w:pPr>
            <w:r w:rsidRPr="00B839A3">
              <w:rPr>
                <w:color w:val="000000" w:themeColor="text1"/>
              </w:rPr>
              <w:t>a portfolio is strongly recommended</w:t>
            </w:r>
          </w:p>
        </w:tc>
      </w:tr>
      <w:tr w:rsidR="008830BF" w:rsidRPr="008C7DCC" w:rsidTr="004E1CD7">
        <w:trPr>
          <w:trHeight w:val="300"/>
        </w:trPr>
        <w:tc>
          <w:tcPr>
            <w:tcW w:w="1466"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lastRenderedPageBreak/>
              <w:t>University of Strathclyde</w:t>
            </w:r>
          </w:p>
        </w:tc>
        <w:tc>
          <w:tcPr>
            <w:tcW w:w="3600"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Product Design Engineering BEng Hons</w:t>
            </w:r>
          </w:p>
        </w:tc>
        <w:tc>
          <w:tcPr>
            <w:tcW w:w="2300"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sidR="009A6A7E">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maths units with 70% and above.</w:t>
            </w:r>
          </w:p>
        </w:tc>
        <w:tc>
          <w:tcPr>
            <w:tcW w:w="8505"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8830BF" w:rsidRPr="008C7DCC" w:rsidTr="004E1CD7">
        <w:trPr>
          <w:trHeight w:val="300"/>
        </w:trPr>
        <w:tc>
          <w:tcPr>
            <w:tcW w:w="1466"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Production Engineering and Management BEng Hons</w:t>
            </w:r>
          </w:p>
        </w:tc>
        <w:tc>
          <w:tcPr>
            <w:tcW w:w="2300"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sidR="009A6A7E">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maths units with 70% and above.</w:t>
            </w:r>
          </w:p>
        </w:tc>
        <w:tc>
          <w:tcPr>
            <w:tcW w:w="8505"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8830BF" w:rsidRPr="008C7DCC" w:rsidTr="004E1CD7">
        <w:trPr>
          <w:trHeight w:val="300"/>
        </w:trPr>
        <w:tc>
          <w:tcPr>
            <w:tcW w:w="1466"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Prosthetics and Orthotics BSc Hons</w:t>
            </w:r>
          </w:p>
        </w:tc>
        <w:tc>
          <w:tcPr>
            <w:tcW w:w="2300"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students will require a very strong personal statement – A</w:t>
            </w:r>
            <w:r w:rsidR="009A6A7E">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w:t>
            </w:r>
          </w:p>
        </w:tc>
        <w:tc>
          <w:tcPr>
            <w:tcW w:w="8505"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676880" w:rsidRPr="008C7DCC" w:rsidTr="004E1CD7">
        <w:trPr>
          <w:trHeight w:val="300"/>
        </w:trPr>
        <w:tc>
          <w:tcPr>
            <w:tcW w:w="1466" w:type="dxa"/>
            <w:noWrap/>
            <w:hideMark/>
          </w:tcPr>
          <w:p w:rsidR="00676880" w:rsidRPr="00B839A3" w:rsidRDefault="00676880" w:rsidP="0067688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676880" w:rsidRPr="00B839A3" w:rsidRDefault="00676880" w:rsidP="0067688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Sports Engineering BEng Hons</w:t>
            </w:r>
          </w:p>
        </w:tc>
        <w:tc>
          <w:tcPr>
            <w:tcW w:w="2300" w:type="dxa"/>
            <w:noWrap/>
            <w:hideMark/>
          </w:tcPr>
          <w:p w:rsidR="00676880" w:rsidRPr="00B839A3" w:rsidRDefault="00676880" w:rsidP="0067688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sidR="009A6A7E">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maths units with 70% and above.</w:t>
            </w:r>
          </w:p>
        </w:tc>
        <w:tc>
          <w:tcPr>
            <w:tcW w:w="8505" w:type="dxa"/>
            <w:noWrap/>
            <w:hideMark/>
          </w:tcPr>
          <w:p w:rsidR="00676880" w:rsidRPr="00B839A3" w:rsidRDefault="00676880" w:rsidP="0067688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9A6A7E" w:rsidRPr="008C7DCC" w:rsidTr="00BD6A0A">
        <w:trPr>
          <w:trHeight w:val="300"/>
        </w:trPr>
        <w:tc>
          <w:tcPr>
            <w:tcW w:w="15871" w:type="dxa"/>
            <w:gridSpan w:val="4"/>
            <w:noWrap/>
          </w:tcPr>
          <w:p w:rsidR="009A6A7E" w:rsidRPr="00B839A3" w:rsidRDefault="009A6A7E" w:rsidP="008830BF">
            <w:pPr>
              <w:rPr>
                <w:color w:val="000000" w:themeColor="text1"/>
                <w:lang w:eastAsia="en-GB"/>
              </w:rPr>
            </w:pPr>
            <w:bookmarkStart w:id="0" w:name="_GoBack"/>
            <w:bookmarkEnd w:id="0"/>
          </w:p>
        </w:tc>
      </w:tr>
      <w:tr w:rsidR="008830BF" w:rsidRPr="008C7DCC" w:rsidTr="004E1CD7">
        <w:trPr>
          <w:trHeight w:val="300"/>
        </w:trPr>
        <w:tc>
          <w:tcPr>
            <w:tcW w:w="1466"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rsidR="008830BF" w:rsidRPr="00B839A3" w:rsidRDefault="008830BF" w:rsidP="008830BF">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 xml:space="preserve">Chemistry degrees. </w:t>
            </w:r>
          </w:p>
        </w:tc>
        <w:tc>
          <w:tcPr>
            <w:tcW w:w="2300" w:type="dxa"/>
            <w:noWrap/>
          </w:tcPr>
          <w:p w:rsidR="008830BF" w:rsidRPr="00B839A3" w:rsidRDefault="008830BF" w:rsidP="008830BF">
            <w:pPr>
              <w:rPr>
                <w:rFonts w:ascii="Calibri" w:eastAsia="Times New Roman" w:hAnsi="Calibri" w:cs="Times New Roman"/>
                <w:color w:val="000000" w:themeColor="text1"/>
                <w:lang w:eastAsia="en-GB"/>
              </w:rPr>
            </w:pPr>
          </w:p>
        </w:tc>
        <w:tc>
          <w:tcPr>
            <w:tcW w:w="8505" w:type="dxa"/>
            <w:noWrap/>
            <w:hideMark/>
          </w:tcPr>
          <w:p w:rsidR="008830BF" w:rsidRPr="00B839A3" w:rsidRDefault="008830BF" w:rsidP="008830BF">
            <w:pPr>
              <w:rPr>
                <w:color w:val="000000" w:themeColor="text1"/>
                <w:lang w:eastAsia="en-GB"/>
              </w:rPr>
            </w:pPr>
            <w:r w:rsidRPr="00B839A3">
              <w:rPr>
                <w:color w:val="000000" w:themeColor="text1"/>
                <w:lang w:eastAsia="en-GB"/>
              </w:rPr>
              <w:t>Due to the high level of Chemistry, Maths and Physics in first year, the preference is for an Access to STEM programme. Entry is competitive and subject to summer school attendance for Chemistry and Maths. If candidates are unsuccessful then the University recommends HNC Applied Sciences as a route for a re-application. University welcomes adult returner applications and is happy to have a dialogue with potential candidates through their study at College.</w:t>
            </w:r>
          </w:p>
        </w:tc>
      </w:tr>
      <w:tr w:rsidR="008830BF" w:rsidRPr="0001703E" w:rsidTr="004E1CD7">
        <w:trPr>
          <w:trHeight w:val="300"/>
        </w:trPr>
        <w:tc>
          <w:tcPr>
            <w:tcW w:w="1466"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University of Strathclyde</w:t>
            </w:r>
          </w:p>
        </w:tc>
        <w:tc>
          <w:tcPr>
            <w:tcW w:w="3600"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MChem Chemistry with Drug Discovery</w:t>
            </w:r>
          </w:p>
        </w:tc>
        <w:tc>
          <w:tcPr>
            <w:tcW w:w="2300"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 xml:space="preserve">Completion of SWAP programme and Strathclyde Summer School </w:t>
            </w:r>
          </w:p>
        </w:tc>
        <w:tc>
          <w:tcPr>
            <w:tcW w:w="8505" w:type="dxa"/>
            <w:noWrap/>
            <w:hideMark/>
          </w:tcPr>
          <w:p w:rsidR="008830BF" w:rsidRPr="00B839A3" w:rsidRDefault="008830BF" w:rsidP="008830BF">
            <w:pPr>
              <w:rPr>
                <w:rFonts w:cs="Calibri"/>
                <w:color w:val="000000" w:themeColor="text1"/>
                <w:lang w:eastAsia="en-GB"/>
              </w:rPr>
            </w:pPr>
            <w:r w:rsidRPr="00B839A3">
              <w:rPr>
                <w:rFonts w:cs="Calibri"/>
                <w:color w:val="000000" w:themeColor="text1"/>
                <w:lang w:eastAsia="en-GB"/>
              </w:rPr>
              <w:t>highly competitive. Successful completion of Strathclyde Summer School with Chemistry and Maths at A</w:t>
            </w:r>
          </w:p>
        </w:tc>
      </w:tr>
      <w:tr w:rsidR="008830BF" w:rsidRPr="0001703E" w:rsidTr="004E1CD7">
        <w:trPr>
          <w:trHeight w:val="300"/>
        </w:trPr>
        <w:tc>
          <w:tcPr>
            <w:tcW w:w="1466"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University of Strathclyde</w:t>
            </w:r>
          </w:p>
        </w:tc>
        <w:tc>
          <w:tcPr>
            <w:tcW w:w="3600"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MChem Chemistry with Analytical Chemistry</w:t>
            </w:r>
          </w:p>
        </w:tc>
        <w:tc>
          <w:tcPr>
            <w:tcW w:w="2300"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Completion of SWAP programme and Strathclyde Summer School</w:t>
            </w:r>
          </w:p>
        </w:tc>
        <w:tc>
          <w:tcPr>
            <w:tcW w:w="8505"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highly competitive. Successful completion of Strathclyde Summer School with Maths and Chemistry at A</w:t>
            </w:r>
          </w:p>
        </w:tc>
      </w:tr>
      <w:tr w:rsidR="008830BF" w:rsidRPr="0001703E" w:rsidTr="004E1CD7">
        <w:trPr>
          <w:trHeight w:val="300"/>
        </w:trPr>
        <w:tc>
          <w:tcPr>
            <w:tcW w:w="1466"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University of Strathclyde</w:t>
            </w:r>
          </w:p>
        </w:tc>
        <w:tc>
          <w:tcPr>
            <w:tcW w:w="3600"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MChem Forensic Chemistry</w:t>
            </w:r>
          </w:p>
        </w:tc>
        <w:tc>
          <w:tcPr>
            <w:tcW w:w="2300"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Completion of SWAP programme and Strathclyde Summer School</w:t>
            </w:r>
          </w:p>
        </w:tc>
        <w:tc>
          <w:tcPr>
            <w:tcW w:w="8505"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highly competitive. Successful completion of Strathclyde Summer School with Maths and Chemistry at A</w:t>
            </w:r>
          </w:p>
        </w:tc>
      </w:tr>
      <w:tr w:rsidR="008830BF" w:rsidRPr="0001703E" w:rsidTr="004E1CD7">
        <w:trPr>
          <w:trHeight w:val="300"/>
        </w:trPr>
        <w:tc>
          <w:tcPr>
            <w:tcW w:w="1466"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University of Strathclyde</w:t>
            </w:r>
          </w:p>
        </w:tc>
        <w:tc>
          <w:tcPr>
            <w:tcW w:w="3600"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MChem Chemistry</w:t>
            </w:r>
          </w:p>
        </w:tc>
        <w:tc>
          <w:tcPr>
            <w:tcW w:w="2300" w:type="dxa"/>
            <w:noWrap/>
            <w:hideMark/>
          </w:tcPr>
          <w:p w:rsidR="008830BF" w:rsidRPr="00B839A3" w:rsidRDefault="008830BF" w:rsidP="008830BF">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 xml:space="preserve">Completion of SWAP programme and </w:t>
            </w:r>
            <w:r w:rsidRPr="00B839A3">
              <w:rPr>
                <w:rFonts w:ascii="Calibri" w:eastAsia="Times New Roman" w:hAnsi="Calibri" w:cs="Calibri"/>
                <w:color w:val="000000" w:themeColor="text1"/>
                <w:lang w:eastAsia="en-GB"/>
              </w:rPr>
              <w:lastRenderedPageBreak/>
              <w:t>Strathclyde Summer School</w:t>
            </w:r>
          </w:p>
        </w:tc>
        <w:tc>
          <w:tcPr>
            <w:tcW w:w="8505" w:type="dxa"/>
            <w:noWrap/>
            <w:hideMark/>
          </w:tcPr>
          <w:p w:rsidR="008830BF" w:rsidRPr="00B839A3" w:rsidRDefault="008830BF" w:rsidP="008830BF">
            <w:pPr>
              <w:rPr>
                <w:rFonts w:cs="Calibri"/>
                <w:color w:val="000000" w:themeColor="text1"/>
                <w:lang w:eastAsia="en-GB"/>
              </w:rPr>
            </w:pPr>
            <w:r w:rsidRPr="00B839A3">
              <w:rPr>
                <w:rFonts w:cs="Calibri"/>
                <w:color w:val="000000" w:themeColor="text1"/>
                <w:lang w:eastAsia="en-GB"/>
              </w:rPr>
              <w:lastRenderedPageBreak/>
              <w:t>highly competitive. Successful completion of Strathclyde Summer School with Chemistry and Maths at A and B respectively</w:t>
            </w:r>
          </w:p>
        </w:tc>
      </w:tr>
    </w:tbl>
    <w:p w:rsidR="008E11AB" w:rsidRDefault="008E11AB"/>
    <w:sectPr w:rsidR="008E11AB" w:rsidSect="004C1BE5">
      <w:headerReference w:type="default" r:id="rId7"/>
      <w:pgSz w:w="16838" w:h="11906" w:orient="landscape"/>
      <w:pgMar w:top="567" w:right="567" w:bottom="24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7BE" w:rsidRDefault="000127BE" w:rsidP="00B60193">
      <w:pPr>
        <w:spacing w:after="0" w:line="240" w:lineRule="auto"/>
      </w:pPr>
      <w:r>
        <w:separator/>
      </w:r>
    </w:p>
  </w:endnote>
  <w:endnote w:type="continuationSeparator" w:id="0">
    <w:p w:rsidR="000127BE" w:rsidRDefault="000127BE" w:rsidP="00B6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7BE" w:rsidRDefault="000127BE" w:rsidP="00B60193">
      <w:pPr>
        <w:spacing w:after="0" w:line="240" w:lineRule="auto"/>
      </w:pPr>
      <w:r>
        <w:separator/>
      </w:r>
    </w:p>
  </w:footnote>
  <w:footnote w:type="continuationSeparator" w:id="0">
    <w:p w:rsidR="000127BE" w:rsidRDefault="000127BE" w:rsidP="00B60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93" w:rsidRDefault="00B60193">
    <w:pPr>
      <w:pStyle w:val="Header"/>
    </w:pPr>
    <w:r>
      <w:t>Progression Routes 201</w:t>
    </w:r>
    <w:r w:rsidR="000412F3">
      <w:t>7</w:t>
    </w:r>
    <w:r>
      <w:t xml:space="preserve"> – 201</w:t>
    </w:r>
    <w:r w:rsidR="000412F3">
      <w:t>8</w:t>
    </w:r>
    <w:r>
      <w:t xml:space="preserve"> STEM</w:t>
    </w:r>
  </w:p>
  <w:p w:rsidR="00B60193" w:rsidRDefault="008C7DCC">
    <w:pPr>
      <w:pStyle w:val="Header"/>
    </w:pPr>
    <w:r>
      <w:t>Strathclyde</w:t>
    </w:r>
    <w:r w:rsidR="00B60193">
      <w:t xml:space="preserve"> University for STEM programmes at Ayrshire College, Glasgow Kelvin, New College Lanarkshire and West College Scotland</w:t>
    </w:r>
  </w:p>
  <w:p w:rsidR="002A3483" w:rsidRDefault="002A3483">
    <w:pPr>
      <w:pStyle w:val="Header"/>
    </w:pPr>
  </w:p>
  <w:tbl>
    <w:tblPr>
      <w:tblStyle w:val="TableGrid"/>
      <w:tblW w:w="0" w:type="auto"/>
      <w:tblLook w:val="04A0" w:firstRow="1" w:lastRow="0" w:firstColumn="1" w:lastColumn="0" w:noHBand="0" w:noVBand="1"/>
    </w:tblPr>
    <w:tblGrid>
      <w:gridCol w:w="1413"/>
      <w:gridCol w:w="3685"/>
      <w:gridCol w:w="2268"/>
      <w:gridCol w:w="8328"/>
    </w:tblGrid>
    <w:tr w:rsidR="002A3483" w:rsidRPr="002A3483" w:rsidTr="004C1BE5">
      <w:trPr>
        <w:trHeight w:val="300"/>
      </w:trPr>
      <w:tc>
        <w:tcPr>
          <w:tcW w:w="1413" w:type="dxa"/>
          <w:noWrap/>
          <w:hideMark/>
        </w:tcPr>
        <w:p w:rsidR="002A3483" w:rsidRPr="002A3483" w:rsidRDefault="002A3483" w:rsidP="002A3483">
          <w:pPr>
            <w:pStyle w:val="Header"/>
          </w:pPr>
          <w:r w:rsidRPr="002A3483">
            <w:t>HEI</w:t>
          </w:r>
        </w:p>
      </w:tc>
      <w:tc>
        <w:tcPr>
          <w:tcW w:w="3685" w:type="dxa"/>
          <w:noWrap/>
          <w:hideMark/>
        </w:tcPr>
        <w:p w:rsidR="002A3483" w:rsidRPr="002A3483" w:rsidRDefault="002A3483" w:rsidP="002A3483">
          <w:pPr>
            <w:pStyle w:val="Header"/>
          </w:pPr>
          <w:r w:rsidRPr="002A3483">
            <w:t>Degree name</w:t>
          </w:r>
        </w:p>
      </w:tc>
      <w:tc>
        <w:tcPr>
          <w:tcW w:w="2268" w:type="dxa"/>
          <w:noWrap/>
          <w:hideMark/>
        </w:tcPr>
        <w:p w:rsidR="002A3483" w:rsidRPr="002A3483" w:rsidRDefault="002A3483" w:rsidP="002A3483">
          <w:pPr>
            <w:pStyle w:val="Header"/>
          </w:pPr>
          <w:r w:rsidRPr="002A3483">
            <w:t xml:space="preserve">Profile grades </w:t>
          </w:r>
        </w:p>
      </w:tc>
      <w:tc>
        <w:tcPr>
          <w:tcW w:w="8328" w:type="dxa"/>
          <w:noWrap/>
          <w:hideMark/>
        </w:tcPr>
        <w:p w:rsidR="002A3483" w:rsidRPr="002A3483" w:rsidRDefault="00066BDB" w:rsidP="002A3483">
          <w:pPr>
            <w:pStyle w:val="Header"/>
          </w:pPr>
          <w:r>
            <w:t>Special R</w:t>
          </w:r>
          <w:r w:rsidR="002A3483" w:rsidRPr="002A3483">
            <w:t>equirements</w:t>
          </w:r>
        </w:p>
      </w:tc>
    </w:tr>
  </w:tbl>
  <w:p w:rsidR="002A3483" w:rsidRDefault="002A3483">
    <w:pPr>
      <w:pStyle w:val="Header"/>
    </w:pPr>
  </w:p>
  <w:p w:rsidR="00B60193" w:rsidRDefault="00B60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93"/>
    <w:rsid w:val="000127BE"/>
    <w:rsid w:val="0001703E"/>
    <w:rsid w:val="000412F3"/>
    <w:rsid w:val="00055976"/>
    <w:rsid w:val="00066BDB"/>
    <w:rsid w:val="00094FC5"/>
    <w:rsid w:val="002017D3"/>
    <w:rsid w:val="002A3483"/>
    <w:rsid w:val="003A0B90"/>
    <w:rsid w:val="00481C28"/>
    <w:rsid w:val="004C1BE5"/>
    <w:rsid w:val="004E1CD7"/>
    <w:rsid w:val="005A4EA4"/>
    <w:rsid w:val="00617762"/>
    <w:rsid w:val="00676880"/>
    <w:rsid w:val="00704525"/>
    <w:rsid w:val="00845480"/>
    <w:rsid w:val="008830BF"/>
    <w:rsid w:val="008B55C9"/>
    <w:rsid w:val="008C7DCC"/>
    <w:rsid w:val="008E11AB"/>
    <w:rsid w:val="009A6A7E"/>
    <w:rsid w:val="009B4B6A"/>
    <w:rsid w:val="00B60193"/>
    <w:rsid w:val="00B839A3"/>
    <w:rsid w:val="00BE33A0"/>
    <w:rsid w:val="00CD5F69"/>
    <w:rsid w:val="00F113AE"/>
    <w:rsid w:val="00FC2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193"/>
  </w:style>
  <w:style w:type="paragraph" w:styleId="Footer">
    <w:name w:val="footer"/>
    <w:basedOn w:val="Normal"/>
    <w:link w:val="FooterChar"/>
    <w:uiPriority w:val="99"/>
    <w:unhideWhenUsed/>
    <w:rsid w:val="00B6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193"/>
  </w:style>
  <w:style w:type="paragraph" w:styleId="BalloonText">
    <w:name w:val="Balloon Text"/>
    <w:basedOn w:val="Normal"/>
    <w:link w:val="BalloonTextChar"/>
    <w:uiPriority w:val="99"/>
    <w:semiHidden/>
    <w:unhideWhenUsed/>
    <w:rsid w:val="00B6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193"/>
    <w:rPr>
      <w:rFonts w:ascii="Tahoma" w:hAnsi="Tahoma" w:cs="Tahoma"/>
      <w:sz w:val="16"/>
      <w:szCs w:val="16"/>
    </w:rPr>
  </w:style>
  <w:style w:type="character" w:styleId="CommentReference">
    <w:name w:val="annotation reference"/>
    <w:basedOn w:val="DefaultParagraphFont"/>
    <w:uiPriority w:val="99"/>
    <w:semiHidden/>
    <w:unhideWhenUsed/>
    <w:rsid w:val="00676880"/>
    <w:rPr>
      <w:sz w:val="18"/>
      <w:szCs w:val="18"/>
    </w:rPr>
  </w:style>
  <w:style w:type="paragraph" w:styleId="CommentText">
    <w:name w:val="annotation text"/>
    <w:basedOn w:val="Normal"/>
    <w:link w:val="CommentTextChar"/>
    <w:uiPriority w:val="99"/>
    <w:semiHidden/>
    <w:unhideWhenUsed/>
    <w:rsid w:val="00676880"/>
    <w:pPr>
      <w:spacing w:line="240" w:lineRule="auto"/>
    </w:pPr>
    <w:rPr>
      <w:sz w:val="24"/>
      <w:szCs w:val="24"/>
    </w:rPr>
  </w:style>
  <w:style w:type="character" w:customStyle="1" w:styleId="CommentTextChar">
    <w:name w:val="Comment Text Char"/>
    <w:basedOn w:val="DefaultParagraphFont"/>
    <w:link w:val="CommentText"/>
    <w:uiPriority w:val="99"/>
    <w:semiHidden/>
    <w:rsid w:val="00676880"/>
    <w:rPr>
      <w:sz w:val="24"/>
      <w:szCs w:val="24"/>
    </w:rPr>
  </w:style>
  <w:style w:type="paragraph" w:styleId="NormalWeb">
    <w:name w:val="Normal (Web)"/>
    <w:basedOn w:val="Normal"/>
    <w:uiPriority w:val="99"/>
    <w:unhideWhenUsed/>
    <w:rsid w:val="004E1CD7"/>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193"/>
  </w:style>
  <w:style w:type="paragraph" w:styleId="Footer">
    <w:name w:val="footer"/>
    <w:basedOn w:val="Normal"/>
    <w:link w:val="FooterChar"/>
    <w:uiPriority w:val="99"/>
    <w:unhideWhenUsed/>
    <w:rsid w:val="00B6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193"/>
  </w:style>
  <w:style w:type="paragraph" w:styleId="BalloonText">
    <w:name w:val="Balloon Text"/>
    <w:basedOn w:val="Normal"/>
    <w:link w:val="BalloonTextChar"/>
    <w:uiPriority w:val="99"/>
    <w:semiHidden/>
    <w:unhideWhenUsed/>
    <w:rsid w:val="00B6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193"/>
    <w:rPr>
      <w:rFonts w:ascii="Tahoma" w:hAnsi="Tahoma" w:cs="Tahoma"/>
      <w:sz w:val="16"/>
      <w:szCs w:val="16"/>
    </w:rPr>
  </w:style>
  <w:style w:type="character" w:styleId="CommentReference">
    <w:name w:val="annotation reference"/>
    <w:basedOn w:val="DefaultParagraphFont"/>
    <w:uiPriority w:val="99"/>
    <w:semiHidden/>
    <w:unhideWhenUsed/>
    <w:rsid w:val="00676880"/>
    <w:rPr>
      <w:sz w:val="18"/>
      <w:szCs w:val="18"/>
    </w:rPr>
  </w:style>
  <w:style w:type="paragraph" w:styleId="CommentText">
    <w:name w:val="annotation text"/>
    <w:basedOn w:val="Normal"/>
    <w:link w:val="CommentTextChar"/>
    <w:uiPriority w:val="99"/>
    <w:semiHidden/>
    <w:unhideWhenUsed/>
    <w:rsid w:val="00676880"/>
    <w:pPr>
      <w:spacing w:line="240" w:lineRule="auto"/>
    </w:pPr>
    <w:rPr>
      <w:sz w:val="24"/>
      <w:szCs w:val="24"/>
    </w:rPr>
  </w:style>
  <w:style w:type="character" w:customStyle="1" w:styleId="CommentTextChar">
    <w:name w:val="Comment Text Char"/>
    <w:basedOn w:val="DefaultParagraphFont"/>
    <w:link w:val="CommentText"/>
    <w:uiPriority w:val="99"/>
    <w:semiHidden/>
    <w:rsid w:val="00676880"/>
    <w:rPr>
      <w:sz w:val="24"/>
      <w:szCs w:val="24"/>
    </w:rPr>
  </w:style>
  <w:style w:type="paragraph" w:styleId="NormalWeb">
    <w:name w:val="Normal (Web)"/>
    <w:basedOn w:val="Normal"/>
    <w:uiPriority w:val="99"/>
    <w:unhideWhenUsed/>
    <w:rsid w:val="004E1CD7"/>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490290">
      <w:bodyDiv w:val="1"/>
      <w:marLeft w:val="0"/>
      <w:marRight w:val="0"/>
      <w:marTop w:val="0"/>
      <w:marBottom w:val="0"/>
      <w:divBdr>
        <w:top w:val="none" w:sz="0" w:space="0" w:color="auto"/>
        <w:left w:val="none" w:sz="0" w:space="0" w:color="auto"/>
        <w:bottom w:val="none" w:sz="0" w:space="0" w:color="auto"/>
        <w:right w:val="none" w:sz="0" w:space="0" w:color="auto"/>
      </w:divBdr>
    </w:div>
    <w:div w:id="832381891">
      <w:bodyDiv w:val="1"/>
      <w:marLeft w:val="0"/>
      <w:marRight w:val="0"/>
      <w:marTop w:val="0"/>
      <w:marBottom w:val="0"/>
      <w:divBdr>
        <w:top w:val="none" w:sz="0" w:space="0" w:color="auto"/>
        <w:left w:val="none" w:sz="0" w:space="0" w:color="auto"/>
        <w:bottom w:val="none" w:sz="0" w:space="0" w:color="auto"/>
        <w:right w:val="none" w:sz="0" w:space="0" w:color="auto"/>
      </w:divBdr>
    </w:div>
    <w:div w:id="911155710">
      <w:bodyDiv w:val="1"/>
      <w:marLeft w:val="0"/>
      <w:marRight w:val="0"/>
      <w:marTop w:val="0"/>
      <w:marBottom w:val="0"/>
      <w:divBdr>
        <w:top w:val="none" w:sz="0" w:space="0" w:color="auto"/>
        <w:left w:val="none" w:sz="0" w:space="0" w:color="auto"/>
        <w:bottom w:val="none" w:sz="0" w:space="0" w:color="auto"/>
        <w:right w:val="none" w:sz="0" w:space="0" w:color="auto"/>
      </w:divBdr>
    </w:div>
    <w:div w:id="1699232013">
      <w:bodyDiv w:val="1"/>
      <w:marLeft w:val="0"/>
      <w:marRight w:val="0"/>
      <w:marTop w:val="0"/>
      <w:marBottom w:val="0"/>
      <w:divBdr>
        <w:top w:val="none" w:sz="0" w:space="0" w:color="auto"/>
        <w:left w:val="none" w:sz="0" w:space="0" w:color="auto"/>
        <w:bottom w:val="none" w:sz="0" w:space="0" w:color="auto"/>
        <w:right w:val="none" w:sz="0" w:space="0" w:color="auto"/>
      </w:divBdr>
    </w:div>
    <w:div w:id="202447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1355</Words>
  <Characters>7201</Characters>
  <Application>Microsoft Office Word</Application>
  <DocSecurity>0</DocSecurity>
  <Lines>98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swapwestlap1</cp:lastModifiedBy>
  <cp:revision>2</cp:revision>
  <dcterms:created xsi:type="dcterms:W3CDTF">2017-10-06T15:48:00Z</dcterms:created>
  <dcterms:modified xsi:type="dcterms:W3CDTF">2017-10-06T15:48:00Z</dcterms:modified>
</cp:coreProperties>
</file>