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sdt>
      <w:sdtPr>
        <w:id w:val="-1556161964"/>
        <w:docPartObj>
          <w:docPartGallery w:val="Cover Pages"/>
          <w:docPartUnique/>
        </w:docPartObj>
      </w:sdtPr>
      <w:sdtEndPr/>
      <w:sdtContent>
        <w:p w:rsidR="00960FBD" w:rsidRDefault="006B5E81">
          <w:r w:rsidRPr="006B5E81">
            <w:rPr>
              <w:noProof/>
              <w:lang w:eastAsia="en-GB"/>
            </w:rPr>
            <mc:AlternateContent>
              <mc:Choice Requires="wps">
                <w:drawing>
                  <wp:anchor distT="0" distB="0" distL="114300" distR="114300" simplePos="0" relativeHeight="251665408" behindDoc="0" locked="0" layoutInCell="1" allowOverlap="1" wp14:anchorId="768B583B" wp14:editId="5AC4B63C">
                    <wp:simplePos x="0" y="0"/>
                    <wp:positionH relativeFrom="margin">
                      <wp:align>right</wp:align>
                    </wp:positionH>
                    <wp:positionV relativeFrom="page">
                      <wp:posOffset>485140</wp:posOffset>
                    </wp:positionV>
                    <wp:extent cx="640370" cy="957600"/>
                    <wp:effectExtent l="0" t="0" r="762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370" cy="957600"/>
                            </a:xfrm>
                            <a:prstGeom prst="rect">
                              <a:avLst/>
                            </a:prstGeom>
                            <a:solidFill>
                              <a:srgbClr val="5B9BD5"/>
                            </a:solidFill>
                            <a:ln w="12700" cap="flat" cmpd="sng" algn="ctr">
                              <a:noFill/>
                              <a:prstDash val="solid"/>
                              <a:miter lim="800000"/>
                            </a:ln>
                            <a:effectLst/>
                          </wps:spPr>
                          <wps:txbx>
                            <w:txbxContent>
                              <w:sdt>
                                <w:sdtPr>
                                  <w:rPr>
                                    <w:b/>
                                    <w:color w:val="FFFFFF" w:themeColor="background1"/>
                                    <w:sz w:val="24"/>
                                    <w:szCs w:val="24"/>
                                  </w:rPr>
                                  <w:alias w:val="Year"/>
                                  <w:tag w:val=""/>
                                  <w:id w:val="-134501339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6B5E81" w:rsidRPr="00055F79" w:rsidRDefault="006B5E81" w:rsidP="006B5E81">
                                    <w:pPr>
                                      <w:pStyle w:val="NoSpacing"/>
                                      <w:jc w:val="right"/>
                                      <w:rPr>
                                        <w:b/>
                                        <w:color w:val="FFFFFF" w:themeColor="background1"/>
                                        <w:sz w:val="24"/>
                                        <w:szCs w:val="24"/>
                                      </w:rPr>
                                    </w:pPr>
                                    <w:r>
                                      <w:rPr>
                                        <w:b/>
                                        <w:color w:val="FFFFFF" w:themeColor="background1"/>
                                        <w:sz w:val="24"/>
                                        <w:szCs w:val="24"/>
                                      </w:rPr>
                                      <w:t>2018/19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8B583B" id="Rectangle 3" o:spid="_x0000_s1026" style="position:absolute;margin-left:-.8pt;margin-top:38.2pt;width:50.4pt;height:75.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" fillcolor="#5b9bd5" stroked="f" strokeweight="1pt">
                    <v:path arrowok="t"/>
                    <o:lock v:ext="edit" aspectratio="t"/>
                    <v:textbox inset="3.6pt,,3.6pt">
                      <w:txbxContent>
                        <w:sdt>
                          <w:sdtPr>
                            <w:rPr>
                              <w:b/>
                              <w:color w:val="FFFFFF" w:themeColor="background1"/>
                              <w:sz w:val="24"/>
                              <w:szCs w:val="24"/>
                            </w:rPr>
                            <w:alias w:val="Year"/>
                            <w:tag w:val=""/>
                            <w:id w:val="-134501339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6B5E81" w:rsidRPr="00055F79" w:rsidRDefault="006B5E81" w:rsidP="006B5E81">
                              <w:pPr>
                                <w:pStyle w:val="NoSpacing"/>
                                <w:jc w:val="right"/>
                                <w:rPr>
                                  <w:b/>
                                  <w:color w:val="FFFFFF" w:themeColor="background1"/>
                                  <w:sz w:val="24"/>
                                  <w:szCs w:val="24"/>
                                </w:rPr>
                              </w:pPr>
                              <w:r>
                                <w:rPr>
                                  <w:b/>
                                  <w:color w:val="FFFFFF" w:themeColor="background1"/>
                                  <w:sz w:val="24"/>
                                  <w:szCs w:val="24"/>
                                </w:rPr>
                                <w:t>2018/19</w:t>
                              </w:r>
                            </w:p>
                          </w:sdtContent>
                        </w:sdt>
                      </w:txbxContent>
                    </v:textbox>
                    <w10:wrap anchorx="margin" anchory="page"/>
                  </v:rect>
                </w:pict>
              </mc:Fallback>
            </mc:AlternateContent>
          </w:r>
        </w:p>
        <w:p w:rsidR="00960FBD" w:rsidRDefault="00960FBD">
          <w:r>
            <w:rPr>
              <w:noProof/>
              <w:lang w:eastAsia="en-GB"/>
            </w:rPr>
            <mc:AlternateContent>
              <mc:Choice Requires="wpg">
                <w:drawing>
                  <wp:anchor distT="0" distB="0" distL="114300" distR="114300" simplePos="0" relativeHeight="251661312"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2B4E04" w:rsidRDefault="006B5E81">
                                  <w:pPr>
                                    <w:rPr>
                                      <w:color w:val="FFFFFF" w:themeColor="background1"/>
                                      <w:sz w:val="72"/>
                                      <w:szCs w:val="72"/>
                                    </w:rPr>
                                  </w:pPr>
                                  <w:sdt>
                                    <w:sdtPr>
                                      <w:rPr>
                                        <w:b/>
                                        <w:color w:val="FFFFFF" w:themeColor="background1"/>
                                        <w:sz w:val="72"/>
                                        <w:szCs w:val="72"/>
                                      </w:rPr>
                                      <w:alias w:val="Title"/>
                                      <w:tag w:val=""/>
                                      <w:id w:val="686793908"/>
                                      <w:dataBinding w:prefixMappings="xmlns:ns0='http://purl.org/dc/elements/1.1/' xmlns:ns1='http://schemas.openxmlformats.org/package/2006/metadata/core-properties' " w:xpath="/ns1:coreProperties[1]/ns0:title[1]" w:storeItemID="{6C3C8BC8-F283-45AE-878A-BAB7291924A1}"/>
                                      <w:text/>
                                    </w:sdtPr>
                                    <w:sdtEndPr/>
                                    <w:sdtContent>
                                      <w:r w:rsidR="002B4E04">
                                        <w:rPr>
                                          <w:b/>
                                          <w:color w:val="FFFFFF" w:themeColor="background1"/>
                                          <w:sz w:val="72"/>
                                          <w:szCs w:val="72"/>
                                        </w:rPr>
                                        <w:t>N</w:t>
                                      </w:r>
                                      <w:r w:rsidR="002B4E04" w:rsidRPr="00960FBD">
                                        <w:rPr>
                                          <w:b/>
                                          <w:color w:val="FFFFFF" w:themeColor="background1"/>
                                          <w:sz w:val="72"/>
                                          <w:szCs w:val="72"/>
                                        </w:rPr>
                                        <w:t>ote-taking</w:t>
                                      </w:r>
                                    </w:sdtContent>
                                  </w:sdt>
                                  <w:bookmarkStart w:id="0" w:name="_GoBack"/>
                                  <w:bookmarkEnd w:id="0"/>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7" style="position:absolute;margin-left:0;margin-top:0;width:540pt;height:556.55pt;z-index:-251655168;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F5XsFvlBQAAvRQAAA4AAAAAAAAAAAAAAAAALgIAAGRycy9lMm9Eb2MueG1sUEsBAi0AFAAG&#10;AAgAAAAhAEjB3GvaAAAABwEAAA8AAAAAAAAAAAAAAAAAPwgAAGRycy9kb3ducmV2LnhtbFBLBQYA&#10;AAAABAAEAPMAAABGCQ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2B4E04" w:rsidRDefault="006B5E81">
                            <w:pPr>
                              <w:rPr>
                                <w:color w:val="FFFFFF" w:themeColor="background1"/>
                                <w:sz w:val="72"/>
                                <w:szCs w:val="72"/>
                              </w:rPr>
                            </w:pPr>
                            <w:sdt>
                              <w:sdtPr>
                                <w:rPr>
                                  <w:b/>
                                  <w:color w:val="FFFFFF" w:themeColor="background1"/>
                                  <w:sz w:val="72"/>
                                  <w:szCs w:val="72"/>
                                </w:rPr>
                                <w:alias w:val="Title"/>
                                <w:tag w:val=""/>
                                <w:id w:val="686793908"/>
                                <w:dataBinding w:prefixMappings="xmlns:ns0='http://purl.org/dc/elements/1.1/' xmlns:ns1='http://schemas.openxmlformats.org/package/2006/metadata/core-properties' " w:xpath="/ns1:coreProperties[1]/ns0:title[1]" w:storeItemID="{6C3C8BC8-F283-45AE-878A-BAB7291924A1}"/>
                                <w:text/>
                              </w:sdtPr>
                              <w:sdtEndPr/>
                              <w:sdtContent>
                                <w:r w:rsidR="002B4E04">
                                  <w:rPr>
                                    <w:b/>
                                    <w:color w:val="FFFFFF" w:themeColor="background1"/>
                                    <w:sz w:val="72"/>
                                    <w:szCs w:val="72"/>
                                  </w:rPr>
                                  <w:t>N</w:t>
                                </w:r>
                                <w:r w:rsidR="002B4E04" w:rsidRPr="00960FBD">
                                  <w:rPr>
                                    <w:b/>
                                    <w:color w:val="FFFFFF" w:themeColor="background1"/>
                                    <w:sz w:val="72"/>
                                    <w:szCs w:val="72"/>
                                  </w:rPr>
                                  <w:t>ote-taking</w:t>
                                </w:r>
                              </w:sdtContent>
                            </w:sdt>
                            <w:bookmarkStart w:id="1" w:name="_GoBack"/>
                            <w:bookmarkEnd w:id="1"/>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4E04" w:rsidRDefault="002B4E04">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4A4E88D2" wp14:editId="41E3CB23">
                                      <wp:extent cx="2051304" cy="829056"/>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2B4E04" w:rsidRDefault="002B4E04">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2B4E04" w:rsidRPr="005E3580" w:rsidRDefault="002B4E04">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Pr="005E3580">
                                  <w:rPr>
                                    <w:b/>
                                    <w:caps/>
                                    <w:color w:val="0070C0"/>
                                    <w:sz w:val="28"/>
                                    <w:szCs w:val="28"/>
                                  </w:rPr>
                                  <w:t>academic skills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30" type="#_x0000_t202" style="position:absolute;margin-left:0;margin-top:0;width:453pt;height:38.15pt;z-index:251663360;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p w:rsidR="002B4E04" w:rsidRDefault="002B4E04">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4A4E88D2" wp14:editId="41E3CB23">
                                <wp:extent cx="2051304" cy="829056"/>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2B4E04" w:rsidRDefault="002B4E04">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2B4E04" w:rsidRPr="005E3580" w:rsidRDefault="002B4E04">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Pr="005E3580">
                            <w:rPr>
                              <w:b/>
                              <w:caps/>
                              <w:color w:val="0070C0"/>
                              <w:sz w:val="28"/>
                              <w:szCs w:val="28"/>
                            </w:rPr>
                            <w:t>academic skills</w:t>
                          </w:r>
                        </w:p>
                      </w:txbxContent>
                    </v:textbox>
                    <w10:wrap type="square" anchorx="page" anchory="page"/>
                  </v:shape>
                </w:pict>
              </mc:Fallback>
            </mc:AlternateContent>
          </w:r>
          <w:r>
            <w:br w:type="page"/>
          </w:r>
        </w:p>
      </w:sdtContent>
    </w:sdt>
    <w:p w:rsidR="00C6711B" w:rsidRPr="003728D8" w:rsidRDefault="00C6711B" w:rsidP="003728D8">
      <w:pPr>
        <w:rPr>
          <w:rFonts w:ascii="Verdana" w:hAnsi="Verdana"/>
          <w:b/>
          <w:sz w:val="32"/>
          <w:szCs w:val="32"/>
        </w:rPr>
      </w:pPr>
      <w:r w:rsidRPr="003728D8">
        <w:rPr>
          <w:rFonts w:ascii="Verdana" w:hAnsi="Verdana"/>
          <w:b/>
          <w:sz w:val="32"/>
          <w:szCs w:val="32"/>
        </w:rPr>
        <w:lastRenderedPageBreak/>
        <w:t>Contents</w:t>
      </w:r>
    </w:p>
    <w:tbl>
      <w:tblPr>
        <w:tblStyle w:val="TableGridLight"/>
        <w:tblW w:w="5000" w:type="pct"/>
        <w:tblLook w:val="04A0" w:firstRow="1" w:lastRow="0" w:firstColumn="1" w:lastColumn="0" w:noHBand="0" w:noVBand="1"/>
      </w:tblPr>
      <w:tblGrid>
        <w:gridCol w:w="748"/>
        <w:gridCol w:w="4916"/>
        <w:gridCol w:w="3352"/>
      </w:tblGrid>
      <w:tr w:rsidR="00C6711B" w:rsidRPr="003933D4" w:rsidTr="003933D4">
        <w:trPr>
          <w:trHeight w:val="435"/>
        </w:trPr>
        <w:tc>
          <w:tcPr>
            <w:tcW w:w="415" w:type="pct"/>
          </w:tcPr>
          <w:p w:rsidR="00C6711B" w:rsidRPr="003933D4" w:rsidRDefault="00C6711B" w:rsidP="003933D4">
            <w:pPr>
              <w:pStyle w:val="sub1"/>
              <w:spacing w:before="240" w:line="480" w:lineRule="auto"/>
              <w:rPr>
                <w:rFonts w:ascii="Verdana" w:hAnsi="Verdana"/>
                <w:b/>
                <w:sz w:val="24"/>
                <w:szCs w:val="24"/>
              </w:rPr>
            </w:pPr>
            <w:r w:rsidRPr="003933D4">
              <w:rPr>
                <w:rFonts w:ascii="Verdana" w:hAnsi="Verdana"/>
                <w:b/>
                <w:sz w:val="24"/>
                <w:szCs w:val="24"/>
              </w:rPr>
              <w:t>1</w:t>
            </w:r>
          </w:p>
        </w:tc>
        <w:tc>
          <w:tcPr>
            <w:tcW w:w="2726" w:type="pct"/>
          </w:tcPr>
          <w:p w:rsidR="00C6711B" w:rsidRPr="003933D4" w:rsidRDefault="00C6711B" w:rsidP="003933D4">
            <w:pPr>
              <w:pStyle w:val="sub1"/>
              <w:spacing w:before="240" w:line="480" w:lineRule="auto"/>
              <w:rPr>
                <w:rFonts w:ascii="Verdana" w:hAnsi="Verdana"/>
                <w:b/>
                <w:sz w:val="24"/>
                <w:szCs w:val="24"/>
              </w:rPr>
            </w:pPr>
            <w:r w:rsidRPr="003933D4">
              <w:rPr>
                <w:rFonts w:ascii="Verdana" w:hAnsi="Verdana"/>
                <w:b/>
                <w:sz w:val="24"/>
                <w:szCs w:val="24"/>
              </w:rPr>
              <w:t>What kind of learner are you?</w:t>
            </w:r>
          </w:p>
        </w:tc>
        <w:tc>
          <w:tcPr>
            <w:tcW w:w="1859" w:type="pct"/>
          </w:tcPr>
          <w:p w:rsidR="00C6711B" w:rsidRPr="003933D4" w:rsidRDefault="00C6711B" w:rsidP="003933D4">
            <w:pPr>
              <w:pStyle w:val="sub1"/>
              <w:spacing w:before="240" w:line="480" w:lineRule="auto"/>
              <w:jc w:val="right"/>
              <w:rPr>
                <w:rFonts w:ascii="Verdana" w:hAnsi="Verdana"/>
                <w:b/>
                <w:sz w:val="24"/>
                <w:szCs w:val="24"/>
              </w:rPr>
            </w:pPr>
            <w:r w:rsidRPr="003933D4">
              <w:rPr>
                <w:rFonts w:ascii="Verdana" w:hAnsi="Verdana"/>
                <w:b/>
                <w:sz w:val="24"/>
                <w:szCs w:val="24"/>
              </w:rPr>
              <w:t>1</w:t>
            </w:r>
          </w:p>
        </w:tc>
      </w:tr>
      <w:tr w:rsidR="00C6711B" w:rsidRPr="003933D4" w:rsidTr="003933D4">
        <w:trPr>
          <w:trHeight w:val="435"/>
        </w:trPr>
        <w:tc>
          <w:tcPr>
            <w:tcW w:w="415" w:type="pct"/>
          </w:tcPr>
          <w:p w:rsidR="00C6711B" w:rsidRPr="003933D4" w:rsidRDefault="00C6711B" w:rsidP="003933D4">
            <w:pPr>
              <w:pStyle w:val="sub1"/>
              <w:spacing w:before="240" w:line="480" w:lineRule="auto"/>
              <w:rPr>
                <w:rFonts w:ascii="Verdana" w:hAnsi="Verdana"/>
                <w:b/>
                <w:sz w:val="24"/>
                <w:szCs w:val="24"/>
              </w:rPr>
            </w:pPr>
            <w:r w:rsidRPr="003933D4">
              <w:rPr>
                <w:rFonts w:ascii="Verdana" w:hAnsi="Verdana"/>
                <w:b/>
                <w:sz w:val="24"/>
                <w:szCs w:val="24"/>
              </w:rPr>
              <w:t>2</w:t>
            </w:r>
          </w:p>
        </w:tc>
        <w:tc>
          <w:tcPr>
            <w:tcW w:w="2726" w:type="pct"/>
          </w:tcPr>
          <w:p w:rsidR="00C6711B" w:rsidRPr="003933D4" w:rsidRDefault="00DF4C6A" w:rsidP="003933D4">
            <w:pPr>
              <w:pStyle w:val="sub1"/>
              <w:spacing w:before="240" w:line="480" w:lineRule="auto"/>
              <w:rPr>
                <w:rFonts w:ascii="Verdana" w:hAnsi="Verdana"/>
                <w:b/>
                <w:sz w:val="24"/>
                <w:szCs w:val="24"/>
              </w:rPr>
            </w:pPr>
            <w:r w:rsidRPr="003933D4">
              <w:rPr>
                <w:rFonts w:ascii="Verdana" w:hAnsi="Verdana"/>
                <w:b/>
                <w:sz w:val="24"/>
                <w:szCs w:val="24"/>
              </w:rPr>
              <w:t>N</w:t>
            </w:r>
            <w:r w:rsidR="00C6711B" w:rsidRPr="003933D4">
              <w:rPr>
                <w:rFonts w:ascii="Verdana" w:hAnsi="Verdana"/>
                <w:b/>
                <w:sz w:val="24"/>
                <w:szCs w:val="24"/>
              </w:rPr>
              <w:t>ote-taking</w:t>
            </w:r>
          </w:p>
        </w:tc>
        <w:tc>
          <w:tcPr>
            <w:tcW w:w="1859" w:type="pct"/>
          </w:tcPr>
          <w:p w:rsidR="00C6711B" w:rsidRPr="003933D4" w:rsidRDefault="00C6711B" w:rsidP="003933D4">
            <w:pPr>
              <w:pStyle w:val="sub1"/>
              <w:spacing w:before="240" w:line="480" w:lineRule="auto"/>
              <w:jc w:val="right"/>
              <w:rPr>
                <w:rFonts w:ascii="Verdana" w:hAnsi="Verdana"/>
                <w:b/>
                <w:sz w:val="24"/>
                <w:szCs w:val="24"/>
              </w:rPr>
            </w:pPr>
            <w:r w:rsidRPr="003933D4">
              <w:rPr>
                <w:rFonts w:ascii="Verdana" w:hAnsi="Verdana"/>
                <w:b/>
                <w:sz w:val="24"/>
                <w:szCs w:val="24"/>
              </w:rPr>
              <w:t>2</w:t>
            </w:r>
          </w:p>
        </w:tc>
      </w:tr>
      <w:tr w:rsidR="00C6711B" w:rsidRPr="003933D4" w:rsidTr="003933D4">
        <w:trPr>
          <w:trHeight w:val="435"/>
        </w:trPr>
        <w:tc>
          <w:tcPr>
            <w:tcW w:w="415" w:type="pct"/>
          </w:tcPr>
          <w:p w:rsidR="00C6711B" w:rsidRPr="003933D4" w:rsidRDefault="00C6711B" w:rsidP="003933D4">
            <w:pPr>
              <w:pStyle w:val="sub1"/>
              <w:spacing w:before="240" w:line="480" w:lineRule="auto"/>
              <w:rPr>
                <w:rFonts w:ascii="Verdana" w:hAnsi="Verdana"/>
                <w:b/>
                <w:sz w:val="24"/>
                <w:szCs w:val="24"/>
              </w:rPr>
            </w:pPr>
            <w:r w:rsidRPr="003933D4">
              <w:rPr>
                <w:rFonts w:ascii="Verdana" w:hAnsi="Verdana"/>
                <w:b/>
                <w:sz w:val="24"/>
                <w:szCs w:val="24"/>
              </w:rPr>
              <w:t>3</w:t>
            </w:r>
          </w:p>
        </w:tc>
        <w:tc>
          <w:tcPr>
            <w:tcW w:w="2726" w:type="pct"/>
          </w:tcPr>
          <w:p w:rsidR="00C6711B" w:rsidRPr="003933D4" w:rsidRDefault="00C6711B" w:rsidP="003933D4">
            <w:pPr>
              <w:pStyle w:val="sub1"/>
              <w:spacing w:before="240" w:line="480" w:lineRule="auto"/>
              <w:rPr>
                <w:rFonts w:ascii="Verdana" w:hAnsi="Verdana"/>
                <w:b/>
                <w:sz w:val="24"/>
                <w:szCs w:val="24"/>
              </w:rPr>
            </w:pPr>
            <w:r w:rsidRPr="003933D4">
              <w:rPr>
                <w:rFonts w:ascii="Verdana" w:hAnsi="Verdana"/>
                <w:b/>
                <w:sz w:val="24"/>
                <w:szCs w:val="24"/>
              </w:rPr>
              <w:t>Reading</w:t>
            </w:r>
          </w:p>
        </w:tc>
        <w:tc>
          <w:tcPr>
            <w:tcW w:w="1859" w:type="pct"/>
          </w:tcPr>
          <w:p w:rsidR="00C6711B" w:rsidRPr="003933D4" w:rsidRDefault="00C6711B" w:rsidP="003933D4">
            <w:pPr>
              <w:pStyle w:val="sub1"/>
              <w:spacing w:before="240" w:line="480" w:lineRule="auto"/>
              <w:jc w:val="right"/>
              <w:rPr>
                <w:rFonts w:ascii="Verdana" w:hAnsi="Verdana"/>
                <w:b/>
                <w:sz w:val="24"/>
                <w:szCs w:val="24"/>
              </w:rPr>
            </w:pPr>
            <w:r w:rsidRPr="003933D4">
              <w:rPr>
                <w:rFonts w:ascii="Verdana" w:hAnsi="Verdana"/>
                <w:b/>
                <w:sz w:val="24"/>
                <w:szCs w:val="24"/>
              </w:rPr>
              <w:t>3</w:t>
            </w:r>
          </w:p>
        </w:tc>
      </w:tr>
      <w:tr w:rsidR="00C6711B" w:rsidRPr="003933D4" w:rsidTr="003933D4">
        <w:trPr>
          <w:trHeight w:val="420"/>
        </w:trPr>
        <w:tc>
          <w:tcPr>
            <w:tcW w:w="415" w:type="pct"/>
          </w:tcPr>
          <w:p w:rsidR="00C6711B" w:rsidRPr="003933D4" w:rsidRDefault="00C6711B" w:rsidP="003933D4">
            <w:pPr>
              <w:pStyle w:val="sub1"/>
              <w:spacing w:before="240" w:line="480" w:lineRule="auto"/>
              <w:rPr>
                <w:rFonts w:ascii="Verdana" w:hAnsi="Verdana"/>
                <w:b/>
                <w:sz w:val="24"/>
                <w:szCs w:val="24"/>
              </w:rPr>
            </w:pPr>
            <w:r w:rsidRPr="003933D4">
              <w:rPr>
                <w:rFonts w:ascii="Verdana" w:hAnsi="Verdana"/>
                <w:b/>
                <w:sz w:val="24"/>
                <w:szCs w:val="24"/>
              </w:rPr>
              <w:t>4</w:t>
            </w:r>
          </w:p>
        </w:tc>
        <w:tc>
          <w:tcPr>
            <w:tcW w:w="2726" w:type="pct"/>
          </w:tcPr>
          <w:p w:rsidR="00C6711B" w:rsidRPr="003933D4" w:rsidRDefault="00C6711B" w:rsidP="003933D4">
            <w:pPr>
              <w:pStyle w:val="sub1"/>
              <w:spacing w:before="240" w:line="480" w:lineRule="auto"/>
              <w:rPr>
                <w:rFonts w:ascii="Verdana" w:hAnsi="Verdana"/>
                <w:b/>
                <w:sz w:val="24"/>
                <w:szCs w:val="24"/>
              </w:rPr>
            </w:pPr>
            <w:r w:rsidRPr="003933D4">
              <w:rPr>
                <w:rFonts w:ascii="Verdana" w:hAnsi="Verdana"/>
                <w:b/>
                <w:sz w:val="24"/>
                <w:szCs w:val="24"/>
              </w:rPr>
              <w:t>Listening</w:t>
            </w:r>
          </w:p>
        </w:tc>
        <w:tc>
          <w:tcPr>
            <w:tcW w:w="1859" w:type="pct"/>
          </w:tcPr>
          <w:p w:rsidR="00C6711B" w:rsidRPr="003933D4" w:rsidRDefault="00C6711B" w:rsidP="003933D4">
            <w:pPr>
              <w:pStyle w:val="sub1"/>
              <w:spacing w:before="240" w:line="480" w:lineRule="auto"/>
              <w:jc w:val="right"/>
              <w:rPr>
                <w:rFonts w:ascii="Verdana" w:hAnsi="Verdana"/>
                <w:b/>
                <w:sz w:val="24"/>
                <w:szCs w:val="24"/>
              </w:rPr>
            </w:pPr>
            <w:r w:rsidRPr="003933D4">
              <w:rPr>
                <w:rFonts w:ascii="Verdana" w:hAnsi="Verdana"/>
                <w:b/>
                <w:sz w:val="24"/>
                <w:szCs w:val="24"/>
              </w:rPr>
              <w:t>4</w:t>
            </w:r>
          </w:p>
        </w:tc>
      </w:tr>
      <w:tr w:rsidR="00C6711B" w:rsidRPr="003933D4" w:rsidTr="003933D4">
        <w:trPr>
          <w:trHeight w:val="435"/>
        </w:trPr>
        <w:tc>
          <w:tcPr>
            <w:tcW w:w="415" w:type="pct"/>
          </w:tcPr>
          <w:p w:rsidR="00C6711B" w:rsidRPr="003933D4" w:rsidRDefault="00C6711B" w:rsidP="003933D4">
            <w:pPr>
              <w:pStyle w:val="sub1"/>
              <w:spacing w:before="240" w:line="480" w:lineRule="auto"/>
              <w:rPr>
                <w:rFonts w:ascii="Verdana" w:hAnsi="Verdana"/>
                <w:b/>
                <w:sz w:val="24"/>
                <w:szCs w:val="24"/>
              </w:rPr>
            </w:pPr>
            <w:r w:rsidRPr="003933D4">
              <w:rPr>
                <w:rFonts w:ascii="Verdana" w:hAnsi="Verdana"/>
                <w:b/>
                <w:sz w:val="24"/>
                <w:szCs w:val="24"/>
              </w:rPr>
              <w:t>5</w:t>
            </w:r>
          </w:p>
        </w:tc>
        <w:tc>
          <w:tcPr>
            <w:tcW w:w="2726" w:type="pct"/>
          </w:tcPr>
          <w:p w:rsidR="00C6711B" w:rsidRPr="003933D4" w:rsidRDefault="00C6711B" w:rsidP="003933D4">
            <w:pPr>
              <w:pStyle w:val="sub1"/>
              <w:spacing w:before="240" w:line="480" w:lineRule="auto"/>
              <w:rPr>
                <w:rFonts w:ascii="Verdana" w:hAnsi="Verdana"/>
                <w:b/>
                <w:sz w:val="24"/>
                <w:szCs w:val="24"/>
              </w:rPr>
            </w:pPr>
            <w:r w:rsidRPr="003933D4">
              <w:rPr>
                <w:rFonts w:ascii="Verdana" w:hAnsi="Verdana"/>
                <w:b/>
                <w:sz w:val="24"/>
                <w:szCs w:val="24"/>
              </w:rPr>
              <w:t>Taking notes in lectures</w:t>
            </w:r>
          </w:p>
        </w:tc>
        <w:tc>
          <w:tcPr>
            <w:tcW w:w="1859" w:type="pct"/>
          </w:tcPr>
          <w:p w:rsidR="00C6711B" w:rsidRPr="003933D4" w:rsidRDefault="00C6711B" w:rsidP="003933D4">
            <w:pPr>
              <w:pStyle w:val="sub1"/>
              <w:spacing w:before="240" w:line="480" w:lineRule="auto"/>
              <w:jc w:val="right"/>
              <w:rPr>
                <w:rFonts w:ascii="Verdana" w:hAnsi="Verdana"/>
                <w:b/>
                <w:sz w:val="24"/>
                <w:szCs w:val="24"/>
              </w:rPr>
            </w:pPr>
            <w:r w:rsidRPr="003933D4">
              <w:rPr>
                <w:rFonts w:ascii="Verdana" w:hAnsi="Verdana"/>
                <w:b/>
                <w:sz w:val="24"/>
                <w:szCs w:val="24"/>
              </w:rPr>
              <w:t>5</w:t>
            </w:r>
          </w:p>
        </w:tc>
      </w:tr>
      <w:tr w:rsidR="00DF4C6A" w:rsidRPr="003933D4" w:rsidTr="003933D4">
        <w:trPr>
          <w:trHeight w:val="435"/>
        </w:trPr>
        <w:tc>
          <w:tcPr>
            <w:tcW w:w="415" w:type="pct"/>
          </w:tcPr>
          <w:p w:rsidR="00DF4C6A" w:rsidRPr="003933D4" w:rsidRDefault="00DF4C6A" w:rsidP="003933D4">
            <w:pPr>
              <w:pStyle w:val="sub1"/>
              <w:spacing w:before="240" w:line="480" w:lineRule="auto"/>
              <w:rPr>
                <w:rFonts w:ascii="Verdana" w:hAnsi="Verdana"/>
                <w:b/>
                <w:sz w:val="24"/>
                <w:szCs w:val="24"/>
              </w:rPr>
            </w:pPr>
            <w:r w:rsidRPr="003933D4">
              <w:rPr>
                <w:rFonts w:ascii="Verdana" w:hAnsi="Verdana"/>
                <w:b/>
                <w:sz w:val="24"/>
                <w:szCs w:val="24"/>
              </w:rPr>
              <w:t>6</w:t>
            </w:r>
          </w:p>
        </w:tc>
        <w:tc>
          <w:tcPr>
            <w:tcW w:w="2726" w:type="pct"/>
          </w:tcPr>
          <w:p w:rsidR="00DF4C6A" w:rsidRPr="003933D4" w:rsidRDefault="00DF4C6A" w:rsidP="003933D4">
            <w:pPr>
              <w:pStyle w:val="sub1"/>
              <w:spacing w:before="240" w:line="480" w:lineRule="auto"/>
              <w:rPr>
                <w:rFonts w:ascii="Verdana" w:hAnsi="Verdana"/>
                <w:b/>
                <w:sz w:val="24"/>
                <w:szCs w:val="24"/>
              </w:rPr>
            </w:pPr>
            <w:r w:rsidRPr="003933D4">
              <w:rPr>
                <w:rFonts w:ascii="Verdana" w:hAnsi="Verdana"/>
                <w:b/>
                <w:sz w:val="24"/>
                <w:szCs w:val="24"/>
              </w:rPr>
              <w:t xml:space="preserve">Practice </w:t>
            </w:r>
          </w:p>
        </w:tc>
        <w:tc>
          <w:tcPr>
            <w:tcW w:w="1859" w:type="pct"/>
          </w:tcPr>
          <w:p w:rsidR="00DF4C6A" w:rsidRPr="003933D4" w:rsidRDefault="00DF4C6A" w:rsidP="003933D4">
            <w:pPr>
              <w:pStyle w:val="sub1"/>
              <w:spacing w:before="240" w:line="480" w:lineRule="auto"/>
              <w:jc w:val="right"/>
              <w:rPr>
                <w:rFonts w:ascii="Verdana" w:hAnsi="Verdana"/>
                <w:b/>
                <w:sz w:val="24"/>
                <w:szCs w:val="24"/>
              </w:rPr>
            </w:pPr>
            <w:r w:rsidRPr="003933D4">
              <w:rPr>
                <w:rFonts w:ascii="Verdana" w:hAnsi="Verdana"/>
                <w:b/>
                <w:sz w:val="24"/>
                <w:szCs w:val="24"/>
              </w:rPr>
              <w:t>6</w:t>
            </w:r>
          </w:p>
        </w:tc>
      </w:tr>
      <w:tr w:rsidR="003D149F" w:rsidRPr="003933D4" w:rsidTr="003933D4">
        <w:trPr>
          <w:trHeight w:val="435"/>
        </w:trPr>
        <w:tc>
          <w:tcPr>
            <w:tcW w:w="415" w:type="pct"/>
          </w:tcPr>
          <w:p w:rsidR="003D149F" w:rsidRPr="003933D4" w:rsidRDefault="00AB2E04" w:rsidP="003933D4">
            <w:pPr>
              <w:pStyle w:val="sub1"/>
              <w:spacing w:before="240" w:line="480" w:lineRule="auto"/>
              <w:rPr>
                <w:rFonts w:ascii="Verdana" w:hAnsi="Verdana"/>
                <w:b/>
                <w:sz w:val="24"/>
                <w:szCs w:val="24"/>
              </w:rPr>
            </w:pPr>
            <w:r w:rsidRPr="003933D4">
              <w:rPr>
                <w:rFonts w:ascii="Verdana" w:hAnsi="Verdana"/>
                <w:b/>
                <w:sz w:val="24"/>
                <w:szCs w:val="24"/>
              </w:rPr>
              <w:t>7</w:t>
            </w:r>
          </w:p>
        </w:tc>
        <w:tc>
          <w:tcPr>
            <w:tcW w:w="2726" w:type="pct"/>
          </w:tcPr>
          <w:p w:rsidR="003D149F" w:rsidRPr="003933D4" w:rsidRDefault="003D149F" w:rsidP="003933D4">
            <w:pPr>
              <w:pStyle w:val="sub1"/>
              <w:spacing w:before="240" w:line="480" w:lineRule="auto"/>
              <w:rPr>
                <w:rFonts w:ascii="Verdana" w:hAnsi="Verdana"/>
                <w:b/>
                <w:sz w:val="24"/>
                <w:szCs w:val="24"/>
              </w:rPr>
            </w:pPr>
            <w:r w:rsidRPr="003933D4">
              <w:rPr>
                <w:rFonts w:ascii="Verdana" w:hAnsi="Verdana"/>
                <w:b/>
                <w:sz w:val="24"/>
                <w:szCs w:val="24"/>
              </w:rPr>
              <w:t>Useful links</w:t>
            </w:r>
          </w:p>
        </w:tc>
        <w:tc>
          <w:tcPr>
            <w:tcW w:w="1859" w:type="pct"/>
          </w:tcPr>
          <w:p w:rsidR="003D149F" w:rsidRPr="003933D4" w:rsidRDefault="003D149F" w:rsidP="003933D4">
            <w:pPr>
              <w:pStyle w:val="sub1"/>
              <w:spacing w:before="240" w:line="480" w:lineRule="auto"/>
              <w:jc w:val="right"/>
              <w:rPr>
                <w:rFonts w:ascii="Verdana" w:hAnsi="Verdana"/>
                <w:b/>
                <w:sz w:val="24"/>
                <w:szCs w:val="24"/>
              </w:rPr>
            </w:pPr>
            <w:r w:rsidRPr="003933D4">
              <w:rPr>
                <w:rFonts w:ascii="Verdana" w:hAnsi="Verdana"/>
                <w:b/>
                <w:sz w:val="24"/>
                <w:szCs w:val="24"/>
              </w:rPr>
              <w:t>8</w:t>
            </w:r>
          </w:p>
        </w:tc>
      </w:tr>
      <w:tr w:rsidR="003D149F" w:rsidRPr="003933D4" w:rsidTr="003933D4">
        <w:trPr>
          <w:trHeight w:val="435"/>
        </w:trPr>
        <w:tc>
          <w:tcPr>
            <w:tcW w:w="415" w:type="pct"/>
          </w:tcPr>
          <w:p w:rsidR="003D149F" w:rsidRPr="003933D4" w:rsidRDefault="00AB2E04" w:rsidP="003933D4">
            <w:pPr>
              <w:pStyle w:val="sub1"/>
              <w:spacing w:before="240" w:line="480" w:lineRule="auto"/>
              <w:rPr>
                <w:rFonts w:ascii="Verdana" w:hAnsi="Verdana"/>
                <w:b/>
                <w:sz w:val="24"/>
                <w:szCs w:val="24"/>
              </w:rPr>
            </w:pPr>
            <w:r w:rsidRPr="003933D4">
              <w:rPr>
                <w:rFonts w:ascii="Verdana" w:hAnsi="Verdana"/>
                <w:b/>
                <w:sz w:val="24"/>
                <w:szCs w:val="24"/>
              </w:rPr>
              <w:t>8</w:t>
            </w:r>
          </w:p>
        </w:tc>
        <w:tc>
          <w:tcPr>
            <w:tcW w:w="2726" w:type="pct"/>
          </w:tcPr>
          <w:p w:rsidR="003D149F" w:rsidRPr="003933D4" w:rsidRDefault="003D149F" w:rsidP="003933D4">
            <w:pPr>
              <w:pStyle w:val="sub1"/>
              <w:spacing w:before="240" w:line="480" w:lineRule="auto"/>
              <w:rPr>
                <w:rFonts w:ascii="Verdana" w:hAnsi="Verdana"/>
                <w:b/>
                <w:sz w:val="24"/>
                <w:szCs w:val="24"/>
              </w:rPr>
            </w:pPr>
            <w:r w:rsidRPr="003933D4">
              <w:rPr>
                <w:rFonts w:ascii="Verdana" w:hAnsi="Verdana"/>
                <w:b/>
                <w:sz w:val="24"/>
                <w:szCs w:val="24"/>
              </w:rPr>
              <w:t>Appendices</w:t>
            </w:r>
          </w:p>
        </w:tc>
        <w:tc>
          <w:tcPr>
            <w:tcW w:w="1859" w:type="pct"/>
          </w:tcPr>
          <w:p w:rsidR="003D149F" w:rsidRPr="003933D4" w:rsidRDefault="003D149F" w:rsidP="003933D4">
            <w:pPr>
              <w:pStyle w:val="sub1"/>
              <w:spacing w:before="240" w:line="480" w:lineRule="auto"/>
              <w:jc w:val="right"/>
              <w:rPr>
                <w:rFonts w:ascii="Verdana" w:hAnsi="Verdana"/>
                <w:b/>
                <w:sz w:val="24"/>
                <w:szCs w:val="24"/>
              </w:rPr>
            </w:pPr>
            <w:r w:rsidRPr="003933D4">
              <w:rPr>
                <w:rFonts w:ascii="Verdana" w:hAnsi="Verdana"/>
                <w:b/>
                <w:sz w:val="24"/>
                <w:szCs w:val="24"/>
              </w:rPr>
              <w:t>9</w:t>
            </w:r>
          </w:p>
        </w:tc>
      </w:tr>
    </w:tbl>
    <w:p w:rsidR="00C6711B" w:rsidRDefault="00C6711B" w:rsidP="00E375D2">
      <w:pPr>
        <w:pStyle w:val="sub1"/>
        <w:spacing w:line="360" w:lineRule="auto"/>
        <w:rPr>
          <w:rFonts w:ascii="Verdana" w:hAnsi="Verdana"/>
          <w:b/>
          <w:sz w:val="24"/>
          <w:szCs w:val="24"/>
        </w:rPr>
      </w:pPr>
    </w:p>
    <w:p w:rsidR="00C6711B" w:rsidRDefault="00C6711B" w:rsidP="00E375D2">
      <w:pPr>
        <w:pStyle w:val="sub1"/>
        <w:spacing w:line="360" w:lineRule="auto"/>
        <w:rPr>
          <w:rFonts w:ascii="Verdana" w:hAnsi="Verdana"/>
          <w:b/>
          <w:sz w:val="24"/>
          <w:szCs w:val="24"/>
        </w:rPr>
      </w:pPr>
    </w:p>
    <w:p w:rsidR="00C6711B" w:rsidRDefault="00C6711B" w:rsidP="00E375D2">
      <w:pPr>
        <w:pStyle w:val="sub1"/>
        <w:spacing w:line="360" w:lineRule="auto"/>
        <w:rPr>
          <w:rFonts w:ascii="Verdana" w:hAnsi="Verdana"/>
          <w:b/>
          <w:sz w:val="24"/>
          <w:szCs w:val="24"/>
        </w:rPr>
      </w:pPr>
    </w:p>
    <w:p w:rsidR="00C6711B" w:rsidRDefault="00C6711B" w:rsidP="00E375D2">
      <w:pPr>
        <w:pStyle w:val="sub1"/>
        <w:spacing w:line="360" w:lineRule="auto"/>
        <w:rPr>
          <w:rFonts w:ascii="Verdana" w:hAnsi="Verdana"/>
          <w:b/>
          <w:sz w:val="24"/>
          <w:szCs w:val="24"/>
        </w:rPr>
      </w:pPr>
    </w:p>
    <w:p w:rsidR="00C6711B" w:rsidRDefault="00C6711B" w:rsidP="00E375D2">
      <w:pPr>
        <w:pStyle w:val="sub1"/>
        <w:spacing w:line="360" w:lineRule="auto"/>
        <w:rPr>
          <w:rFonts w:ascii="Verdana" w:hAnsi="Verdana"/>
          <w:b/>
          <w:sz w:val="24"/>
          <w:szCs w:val="24"/>
        </w:rPr>
      </w:pPr>
    </w:p>
    <w:p w:rsidR="00C6711B" w:rsidRDefault="00C6711B" w:rsidP="00E375D2">
      <w:pPr>
        <w:pStyle w:val="sub1"/>
        <w:spacing w:line="360" w:lineRule="auto"/>
        <w:rPr>
          <w:rFonts w:ascii="Verdana" w:hAnsi="Verdana"/>
          <w:b/>
          <w:sz w:val="24"/>
          <w:szCs w:val="24"/>
        </w:rPr>
      </w:pPr>
    </w:p>
    <w:p w:rsidR="00521780" w:rsidRDefault="00521780" w:rsidP="00E375D2">
      <w:pPr>
        <w:pStyle w:val="sub1"/>
        <w:spacing w:line="360" w:lineRule="auto"/>
        <w:rPr>
          <w:rFonts w:ascii="Verdana" w:hAnsi="Verdana"/>
          <w:b/>
          <w:sz w:val="24"/>
          <w:szCs w:val="24"/>
        </w:rPr>
      </w:pPr>
    </w:p>
    <w:p w:rsidR="00521780" w:rsidRDefault="00521780" w:rsidP="00E375D2">
      <w:pPr>
        <w:pStyle w:val="sub1"/>
        <w:spacing w:line="360" w:lineRule="auto"/>
        <w:rPr>
          <w:rFonts w:ascii="Verdana" w:hAnsi="Verdana"/>
          <w:b/>
          <w:sz w:val="24"/>
          <w:szCs w:val="24"/>
        </w:rPr>
      </w:pPr>
    </w:p>
    <w:p w:rsidR="00521780" w:rsidRDefault="00521780" w:rsidP="00E375D2">
      <w:pPr>
        <w:pStyle w:val="sub1"/>
        <w:spacing w:line="360" w:lineRule="auto"/>
        <w:rPr>
          <w:rFonts w:ascii="Verdana" w:hAnsi="Verdana"/>
          <w:b/>
          <w:sz w:val="24"/>
          <w:szCs w:val="24"/>
        </w:rPr>
      </w:pPr>
    </w:p>
    <w:p w:rsidR="00521780" w:rsidRDefault="00521780" w:rsidP="00E375D2">
      <w:pPr>
        <w:pStyle w:val="sub1"/>
        <w:spacing w:line="360" w:lineRule="auto"/>
        <w:rPr>
          <w:rFonts w:ascii="Verdana" w:hAnsi="Verdana"/>
          <w:b/>
          <w:sz w:val="24"/>
          <w:szCs w:val="24"/>
        </w:rPr>
      </w:pPr>
    </w:p>
    <w:p w:rsidR="00521780" w:rsidRDefault="00521780" w:rsidP="00E375D2">
      <w:pPr>
        <w:pStyle w:val="sub1"/>
        <w:spacing w:line="360" w:lineRule="auto"/>
        <w:rPr>
          <w:rFonts w:ascii="Verdana" w:hAnsi="Verdana"/>
          <w:b/>
          <w:sz w:val="24"/>
          <w:szCs w:val="24"/>
        </w:rPr>
      </w:pPr>
    </w:p>
    <w:p w:rsidR="00E375D2" w:rsidRPr="00DF4C6A" w:rsidRDefault="00E375D2" w:rsidP="00E375D2">
      <w:pPr>
        <w:pStyle w:val="sub1"/>
        <w:spacing w:line="360" w:lineRule="auto"/>
        <w:rPr>
          <w:rFonts w:ascii="Verdana" w:hAnsi="Verdana"/>
          <w:b/>
          <w:sz w:val="32"/>
          <w:szCs w:val="32"/>
        </w:rPr>
      </w:pPr>
      <w:r w:rsidRPr="00DF4C6A">
        <w:rPr>
          <w:rFonts w:ascii="Verdana" w:hAnsi="Verdana"/>
          <w:b/>
          <w:sz w:val="32"/>
          <w:szCs w:val="32"/>
        </w:rPr>
        <w:lastRenderedPageBreak/>
        <w:t xml:space="preserve">1. </w:t>
      </w:r>
      <w:r w:rsidR="00762DF9" w:rsidRPr="00DF4C6A">
        <w:rPr>
          <w:rFonts w:ascii="Verdana" w:hAnsi="Verdana"/>
          <w:b/>
          <w:sz w:val="32"/>
          <w:szCs w:val="32"/>
        </w:rPr>
        <w:t xml:space="preserve">What kind of learner are you? </w:t>
      </w:r>
    </w:p>
    <w:p w:rsidR="00762DF9" w:rsidRDefault="00E375D2" w:rsidP="00107AC5">
      <w:pPr>
        <w:pStyle w:val="sub1"/>
        <w:spacing w:after="0" w:line="360" w:lineRule="auto"/>
        <w:rPr>
          <w:rFonts w:ascii="Verdana" w:hAnsi="Verdana"/>
          <w:sz w:val="24"/>
          <w:szCs w:val="24"/>
        </w:rPr>
      </w:pPr>
      <w:r w:rsidRPr="00E375D2">
        <w:rPr>
          <w:rFonts w:ascii="Verdana" w:hAnsi="Verdana"/>
          <w:sz w:val="24"/>
          <w:szCs w:val="24"/>
        </w:rPr>
        <w:t xml:space="preserve">Take the </w:t>
      </w:r>
      <w:r>
        <w:rPr>
          <w:rFonts w:ascii="Verdana" w:hAnsi="Verdana"/>
          <w:sz w:val="24"/>
          <w:szCs w:val="24"/>
        </w:rPr>
        <w:t>VAK learning s</w:t>
      </w:r>
      <w:r w:rsidRPr="00E375D2">
        <w:rPr>
          <w:rFonts w:ascii="Verdana" w:hAnsi="Verdana"/>
          <w:sz w:val="24"/>
          <w:szCs w:val="24"/>
        </w:rPr>
        <w:t>tyl</w:t>
      </w:r>
      <w:r>
        <w:rPr>
          <w:rFonts w:ascii="Verdana" w:hAnsi="Verdana"/>
          <w:sz w:val="24"/>
          <w:szCs w:val="24"/>
        </w:rPr>
        <w:t>es self-assessment q</w:t>
      </w:r>
      <w:r w:rsidRPr="00E375D2">
        <w:rPr>
          <w:rFonts w:ascii="Verdana" w:hAnsi="Verdana"/>
          <w:sz w:val="24"/>
          <w:szCs w:val="24"/>
        </w:rPr>
        <w:t>uestionnaire</w:t>
      </w:r>
      <w:r w:rsidR="00A4144B">
        <w:rPr>
          <w:rFonts w:ascii="Verdana" w:hAnsi="Verdana"/>
          <w:sz w:val="24"/>
          <w:szCs w:val="24"/>
        </w:rPr>
        <w:t xml:space="preserve"> (SQA: Online, Accessed 9 July 2018)</w:t>
      </w:r>
      <w:r w:rsidR="000A5E00">
        <w:rPr>
          <w:rStyle w:val="FootnoteReference"/>
          <w:rFonts w:ascii="Verdana" w:hAnsi="Verdana"/>
          <w:sz w:val="24"/>
          <w:szCs w:val="24"/>
        </w:rPr>
        <w:footnoteReference w:id="1"/>
      </w:r>
      <w:r w:rsidRPr="00E375D2">
        <w:rPr>
          <w:rFonts w:ascii="Verdana" w:hAnsi="Verdana"/>
          <w:sz w:val="24"/>
          <w:szCs w:val="24"/>
        </w:rPr>
        <w:t xml:space="preserve"> to find out.</w:t>
      </w:r>
    </w:p>
    <w:p w:rsidR="00762DF9" w:rsidRPr="00107AC5" w:rsidRDefault="00DF4C6A" w:rsidP="00107AC5">
      <w:pPr>
        <w:pStyle w:val="sub1"/>
        <w:spacing w:line="360" w:lineRule="auto"/>
        <w:rPr>
          <w:rFonts w:ascii="Verdana" w:hAnsi="Verdana"/>
          <w:i/>
          <w:sz w:val="24"/>
          <w:szCs w:val="24"/>
        </w:rPr>
      </w:pPr>
      <w:r>
        <w:rPr>
          <w:rFonts w:ascii="Verdana" w:hAnsi="Verdana"/>
          <w:sz w:val="24"/>
          <w:szCs w:val="24"/>
        </w:rPr>
        <w:t>………………………………………………………………………………………………………………………..</w:t>
      </w:r>
      <w:r w:rsidR="00F04B59">
        <w:rPr>
          <w:rFonts w:ascii="Verdana" w:hAnsi="Verdana"/>
          <w:b/>
          <w:sz w:val="24"/>
          <w:szCs w:val="24"/>
        </w:rPr>
        <w:t>Circle</w:t>
      </w:r>
      <w:r w:rsidR="00762DF9" w:rsidRPr="00F04B59">
        <w:rPr>
          <w:rFonts w:ascii="Verdana" w:hAnsi="Verdana"/>
          <w:b/>
          <w:sz w:val="24"/>
          <w:szCs w:val="24"/>
        </w:rPr>
        <w:t xml:space="preserve"> the answer that most represents how you generally behave.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operate new equipment I generally: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read the instructions first</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listen to an explanation from someone who has used it before</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go ahead and have a go, I can figure it out as I use it</w:t>
      </w:r>
    </w:p>
    <w:p w:rsidR="00762DF9" w:rsidRPr="00762DF9" w:rsidRDefault="00762DF9" w:rsidP="00E375D2">
      <w:pPr>
        <w:numPr>
          <w:ilvl w:val="0"/>
          <w:numId w:val="2"/>
        </w:numPr>
        <w:spacing w:line="360" w:lineRule="auto"/>
        <w:ind w:hanging="900"/>
        <w:rPr>
          <w:rFonts w:ascii="Verdana" w:hAnsi="Verdana"/>
          <w:sz w:val="24"/>
          <w:szCs w:val="24"/>
        </w:rPr>
      </w:pPr>
      <w:r w:rsidRPr="00762DF9">
        <w:rPr>
          <w:rFonts w:ascii="Verdana" w:hAnsi="Verdana"/>
          <w:sz w:val="24"/>
          <w:szCs w:val="24"/>
        </w:rPr>
        <w:t>When I need directions for traveling I usually: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look at a map</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ask for spoken directions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follow my nose and maybe use a compass</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cook a new dish, I like to:</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follow a written recipe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call a friend for an explanation</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follow my instincts, testing as I cook</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If I am teaching someone something new, I tend to:</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write instructions down for them</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give a verbal explanation</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demonstrate first and then let them have a go</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tend to say: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watch how I do it</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listen to me explain</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you have a go</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lastRenderedPageBreak/>
        <w:t>During my free time I most enjoy: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going to museums and galleries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listening to music and talking to my friends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playing sport or doing DIY</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go shopping for clothes, I tend to:</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imagine what they would look like on</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discuss them with the shop staff</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try them on and test them out</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am choosing a holiday I usually: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read lots of brochures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listen to recommendations from friends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imagine what it would be like to be there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If I was buying a new car, I would:</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read reviews in newspapers and magazines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discuss what I need with my friends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test-drive lots of different types</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am learning a new skill, I am most comfortable: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watching what the teacher is doing</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talking through with the teacher exactly what I am supposed to do</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give it a try myself and work it out as I go</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If I am choosing food off a menu, I tend to:</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imagine what the food will look like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talk through the options in my head or with my partner</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imagine what the food will taste like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listen to a band, I can’t help:</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watching the band members and other people in the audience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lastRenderedPageBreak/>
        <w:t>listening to the lyrics and the beats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moving in time with the music</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concentrate, I most often:</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focus on the words or pictures in front of me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discuss the problem and the possible solutions in my head</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move around a lot, fiddle with pens and pencils and touch things</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choose household furnishing because I like: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their colours and how they look</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the descriptions the sales-people give me</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the textures and what it feels like to touch them</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My first memory is of:</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looking at something</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 xml:space="preserve">being spoken to </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doing something</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am anxious, I:</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visualise the worst-case scenarios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talk over in my head what worries me most</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can’t sit still, fiddle and move around constantly</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feel especially connected to other people because of:</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how they look</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what they say to me</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how they make me feel</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have to revise for an exam, I generally: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write lots of revision notes and diagrams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talk over my notes, alone or with other people</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imagine making the movement or creating the formula</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lastRenderedPageBreak/>
        <w:t>If I am explaining to someone I tend to:</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show them what I mean</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explain to them in different ways until they understand</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encourage them to try and talk them through my ideas as they do it</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really love: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watching films, photography, looking at art or people watching</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listening to music, the radio or talking to friends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taking part in sporting activities, eating fine foods and wines and dancing</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Most of my free time is spent:</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watching television</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talking to friends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doing a physical activity or making things</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first contact a new person, I usually: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arrange a face to face meeting</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talk to them on the telephone</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try to get together while doing something else, such as an activity or a meal</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first notice how people: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look and dress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sound and speak</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stand and move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If I am angry, I tend to:</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keep replaying in my mind what it is that has upset me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raise my voice and tell people how I feel</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lastRenderedPageBreak/>
        <w:t>stamp about, slam doors and physically demonstrate my anger</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find it easiest to remember:</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faces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names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things I have done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think you can tell if someone is lying if:</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they avoid looking at you</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their voice changes</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they give me funny vibes</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When I meet an old friend:</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I say “It’s great to see you!”</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I say “It’s great to hear from you!”</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I give them a hug or a handshake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remember things best by: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writing notes or keeping printed details</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saying them aloud or repeating words and key points in my head</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doing or practising the activity or imagining it being done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If I have to complain about faulty goods, I am most comfortable:</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writing a letter</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complaining over the phone</w:t>
      </w:r>
    </w:p>
    <w:p w:rsidR="00762DF9" w:rsidRPr="00762DF9" w:rsidRDefault="00762DF9" w:rsidP="00E375D2">
      <w:pPr>
        <w:numPr>
          <w:ilvl w:val="1"/>
          <w:numId w:val="2"/>
        </w:numPr>
        <w:spacing w:line="360" w:lineRule="auto"/>
        <w:rPr>
          <w:rFonts w:ascii="Verdana" w:hAnsi="Verdana"/>
          <w:sz w:val="24"/>
          <w:szCs w:val="24"/>
        </w:rPr>
      </w:pPr>
      <w:r w:rsidRPr="00762DF9">
        <w:rPr>
          <w:rFonts w:ascii="Verdana" w:hAnsi="Verdana"/>
          <w:sz w:val="24"/>
          <w:szCs w:val="24"/>
        </w:rPr>
        <w:t>taking them back to the store or posting them back to head office</w:t>
      </w:r>
    </w:p>
    <w:p w:rsidR="00762DF9" w:rsidRPr="00762DF9" w:rsidRDefault="00762DF9" w:rsidP="00E375D2">
      <w:pPr>
        <w:numPr>
          <w:ilvl w:val="0"/>
          <w:numId w:val="2"/>
        </w:numPr>
        <w:spacing w:line="360" w:lineRule="auto"/>
        <w:rPr>
          <w:rFonts w:ascii="Verdana" w:hAnsi="Verdana"/>
          <w:sz w:val="24"/>
          <w:szCs w:val="24"/>
        </w:rPr>
      </w:pPr>
      <w:r w:rsidRPr="00762DF9">
        <w:rPr>
          <w:rFonts w:ascii="Verdana" w:hAnsi="Verdana"/>
          <w:sz w:val="24"/>
          <w:szCs w:val="24"/>
        </w:rPr>
        <w:t>I tend to say:</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I see what you mean</w:t>
      </w:r>
    </w:p>
    <w:p w:rsidR="00762DF9" w:rsidRPr="00762DF9" w:rsidRDefault="00762DF9" w:rsidP="00E375D2">
      <w:pPr>
        <w:numPr>
          <w:ilvl w:val="1"/>
          <w:numId w:val="2"/>
        </w:numPr>
        <w:spacing w:after="0" w:line="360" w:lineRule="auto"/>
        <w:rPr>
          <w:rFonts w:ascii="Verdana" w:hAnsi="Verdana"/>
          <w:sz w:val="24"/>
          <w:szCs w:val="24"/>
        </w:rPr>
      </w:pPr>
      <w:r w:rsidRPr="00762DF9">
        <w:rPr>
          <w:rFonts w:ascii="Verdana" w:hAnsi="Verdana"/>
          <w:sz w:val="24"/>
          <w:szCs w:val="24"/>
        </w:rPr>
        <w:t>I hear what you are saying</w:t>
      </w:r>
    </w:p>
    <w:p w:rsidR="00DF4C6A" w:rsidRPr="00DF4C6A" w:rsidRDefault="00762DF9" w:rsidP="00107AC5">
      <w:pPr>
        <w:numPr>
          <w:ilvl w:val="1"/>
          <w:numId w:val="2"/>
        </w:numPr>
        <w:spacing w:after="0" w:line="360" w:lineRule="auto"/>
        <w:rPr>
          <w:rFonts w:ascii="Verdana" w:hAnsi="Verdana"/>
          <w:sz w:val="24"/>
          <w:szCs w:val="24"/>
        </w:rPr>
      </w:pPr>
      <w:r w:rsidRPr="00762DF9">
        <w:rPr>
          <w:rFonts w:ascii="Verdana" w:hAnsi="Verdana"/>
          <w:sz w:val="24"/>
          <w:szCs w:val="24"/>
        </w:rPr>
        <w:lastRenderedPageBreak/>
        <w:t>I know how you feel</w:t>
      </w:r>
    </w:p>
    <w:p w:rsidR="00762DF9" w:rsidRPr="00762DF9" w:rsidRDefault="00DF4C6A" w:rsidP="00E375D2">
      <w:pPr>
        <w:spacing w:line="360" w:lineRule="auto"/>
        <w:rPr>
          <w:rFonts w:ascii="Verdana" w:hAnsi="Verdana"/>
          <w:sz w:val="24"/>
          <w:szCs w:val="24"/>
        </w:rPr>
      </w:pPr>
      <w:r>
        <w:rPr>
          <w:rFonts w:ascii="Verdana" w:hAnsi="Verdana"/>
          <w:sz w:val="24"/>
          <w:szCs w:val="24"/>
        </w:rPr>
        <w:t>………………………………………………………………………………………………………………………..</w:t>
      </w:r>
      <w:r w:rsidR="009E5DCC">
        <w:rPr>
          <w:rFonts w:ascii="Verdana" w:hAnsi="Verdana"/>
          <w:sz w:val="24"/>
          <w:szCs w:val="24"/>
        </w:rPr>
        <w:t xml:space="preserve">Now add up how many As, </w:t>
      </w:r>
      <w:proofErr w:type="spellStart"/>
      <w:r w:rsidR="009E5DCC">
        <w:rPr>
          <w:rFonts w:ascii="Verdana" w:hAnsi="Verdana"/>
          <w:sz w:val="24"/>
          <w:szCs w:val="24"/>
        </w:rPr>
        <w:t>B</w:t>
      </w:r>
      <w:r w:rsidR="00762DF9" w:rsidRPr="00762DF9">
        <w:rPr>
          <w:rFonts w:ascii="Verdana" w:hAnsi="Verdana"/>
          <w:sz w:val="24"/>
          <w:szCs w:val="24"/>
        </w:rPr>
        <w:t>s</w:t>
      </w:r>
      <w:proofErr w:type="spellEnd"/>
      <w:r w:rsidR="00762DF9" w:rsidRPr="00762DF9">
        <w:rPr>
          <w:rFonts w:ascii="Verdana" w:hAnsi="Verdana"/>
          <w:sz w:val="24"/>
          <w:szCs w:val="24"/>
        </w:rPr>
        <w:t xml:space="preserve"> and Cs you selected.</w:t>
      </w:r>
    </w:p>
    <w:p w:rsidR="00762DF9" w:rsidRPr="00762DF9" w:rsidRDefault="009E5DCC" w:rsidP="00E375D2">
      <w:pPr>
        <w:spacing w:line="360" w:lineRule="auto"/>
        <w:rPr>
          <w:rFonts w:ascii="Verdana" w:hAnsi="Verdana"/>
          <w:sz w:val="24"/>
          <w:szCs w:val="24"/>
        </w:rPr>
      </w:pPr>
      <w:r>
        <w:rPr>
          <w:rFonts w:ascii="Verdana" w:hAnsi="Verdana"/>
          <w:sz w:val="24"/>
          <w:szCs w:val="24"/>
        </w:rPr>
        <w:t>A</w:t>
      </w:r>
      <w:r w:rsidR="00762DF9" w:rsidRPr="00762DF9">
        <w:rPr>
          <w:rFonts w:ascii="Verdana" w:hAnsi="Verdana"/>
          <w:sz w:val="24"/>
          <w:szCs w:val="24"/>
        </w:rPr>
        <w:t>s =</w:t>
      </w:r>
    </w:p>
    <w:p w:rsidR="00762DF9" w:rsidRPr="00762DF9" w:rsidRDefault="009E5DCC" w:rsidP="00E375D2">
      <w:pPr>
        <w:spacing w:line="360" w:lineRule="auto"/>
        <w:rPr>
          <w:rFonts w:ascii="Verdana" w:hAnsi="Verdana"/>
          <w:sz w:val="24"/>
          <w:szCs w:val="24"/>
        </w:rPr>
      </w:pPr>
      <w:proofErr w:type="spellStart"/>
      <w:r>
        <w:rPr>
          <w:rFonts w:ascii="Verdana" w:hAnsi="Verdana"/>
          <w:sz w:val="24"/>
          <w:szCs w:val="24"/>
        </w:rPr>
        <w:t>B</w:t>
      </w:r>
      <w:r w:rsidR="00762DF9" w:rsidRPr="00762DF9">
        <w:rPr>
          <w:rFonts w:ascii="Verdana" w:hAnsi="Verdana"/>
          <w:sz w:val="24"/>
          <w:szCs w:val="24"/>
        </w:rPr>
        <w:t>s</w:t>
      </w:r>
      <w:proofErr w:type="spellEnd"/>
      <w:r w:rsidR="00762DF9" w:rsidRPr="00762DF9">
        <w:rPr>
          <w:rFonts w:ascii="Verdana" w:hAnsi="Verdana"/>
          <w:sz w:val="24"/>
          <w:szCs w:val="24"/>
        </w:rPr>
        <w:t xml:space="preserve"> =</w:t>
      </w:r>
    </w:p>
    <w:p w:rsidR="00762DF9" w:rsidRPr="00762DF9" w:rsidRDefault="009E5DCC" w:rsidP="00E375D2">
      <w:pPr>
        <w:spacing w:line="360" w:lineRule="auto"/>
        <w:rPr>
          <w:rFonts w:ascii="Verdana" w:hAnsi="Verdana"/>
          <w:sz w:val="24"/>
          <w:szCs w:val="24"/>
        </w:rPr>
      </w:pPr>
      <w:r>
        <w:rPr>
          <w:rFonts w:ascii="Verdana" w:hAnsi="Verdana"/>
          <w:sz w:val="24"/>
          <w:szCs w:val="24"/>
        </w:rPr>
        <w:t>C</w:t>
      </w:r>
      <w:r w:rsidR="00762DF9" w:rsidRPr="00762DF9">
        <w:rPr>
          <w:rFonts w:ascii="Verdana" w:hAnsi="Verdana"/>
          <w:sz w:val="24"/>
          <w:szCs w:val="24"/>
        </w:rPr>
        <w:t>s =</w:t>
      </w:r>
    </w:p>
    <w:p w:rsidR="00762DF9" w:rsidRPr="00762DF9" w:rsidRDefault="009E5DCC" w:rsidP="00E375D2">
      <w:pPr>
        <w:spacing w:line="360" w:lineRule="auto"/>
        <w:rPr>
          <w:rFonts w:ascii="Verdana" w:hAnsi="Verdana"/>
          <w:sz w:val="24"/>
          <w:szCs w:val="24"/>
        </w:rPr>
      </w:pPr>
      <w:r>
        <w:rPr>
          <w:rFonts w:ascii="Verdana" w:hAnsi="Verdana"/>
          <w:sz w:val="24"/>
          <w:szCs w:val="24"/>
        </w:rPr>
        <w:t>If you chose mostly A</w:t>
      </w:r>
      <w:r w:rsidR="00762DF9" w:rsidRPr="00762DF9">
        <w:rPr>
          <w:rFonts w:ascii="Verdana" w:hAnsi="Verdana"/>
          <w:sz w:val="24"/>
          <w:szCs w:val="24"/>
        </w:rPr>
        <w:t xml:space="preserve">s you have a </w:t>
      </w:r>
      <w:r w:rsidR="00762DF9" w:rsidRPr="00762DF9">
        <w:rPr>
          <w:rFonts w:ascii="Verdana" w:hAnsi="Verdana"/>
          <w:b/>
          <w:bCs/>
          <w:sz w:val="24"/>
          <w:szCs w:val="24"/>
        </w:rPr>
        <w:t>VISUAL</w:t>
      </w:r>
      <w:r w:rsidR="00762DF9" w:rsidRPr="00762DF9">
        <w:rPr>
          <w:rFonts w:ascii="Verdana" w:hAnsi="Verdana"/>
          <w:sz w:val="24"/>
          <w:szCs w:val="24"/>
        </w:rPr>
        <w:t xml:space="preserve"> learning style</w:t>
      </w:r>
    </w:p>
    <w:p w:rsidR="00762DF9" w:rsidRPr="00762DF9" w:rsidRDefault="009E5DCC" w:rsidP="00E375D2">
      <w:pPr>
        <w:spacing w:line="360" w:lineRule="auto"/>
        <w:rPr>
          <w:rFonts w:ascii="Verdana" w:hAnsi="Verdana"/>
          <w:sz w:val="24"/>
          <w:szCs w:val="24"/>
        </w:rPr>
      </w:pPr>
      <w:r>
        <w:rPr>
          <w:rFonts w:ascii="Verdana" w:hAnsi="Verdana"/>
          <w:sz w:val="24"/>
          <w:szCs w:val="24"/>
        </w:rPr>
        <w:t xml:space="preserve">If you chose mostly </w:t>
      </w:r>
      <w:proofErr w:type="spellStart"/>
      <w:r>
        <w:rPr>
          <w:rFonts w:ascii="Verdana" w:hAnsi="Verdana"/>
          <w:sz w:val="24"/>
          <w:szCs w:val="24"/>
        </w:rPr>
        <w:t>B</w:t>
      </w:r>
      <w:r w:rsidR="00762DF9" w:rsidRPr="00762DF9">
        <w:rPr>
          <w:rFonts w:ascii="Verdana" w:hAnsi="Verdana"/>
          <w:sz w:val="24"/>
          <w:szCs w:val="24"/>
        </w:rPr>
        <w:t>s</w:t>
      </w:r>
      <w:proofErr w:type="spellEnd"/>
      <w:r w:rsidR="00762DF9" w:rsidRPr="00762DF9">
        <w:rPr>
          <w:rFonts w:ascii="Verdana" w:hAnsi="Verdana"/>
          <w:sz w:val="24"/>
          <w:szCs w:val="24"/>
        </w:rPr>
        <w:t xml:space="preserve"> you have an </w:t>
      </w:r>
      <w:r w:rsidR="00762DF9" w:rsidRPr="00762DF9">
        <w:rPr>
          <w:rFonts w:ascii="Verdana" w:hAnsi="Verdana"/>
          <w:b/>
          <w:bCs/>
          <w:sz w:val="24"/>
          <w:szCs w:val="24"/>
        </w:rPr>
        <w:t>AUDITORY</w:t>
      </w:r>
      <w:r w:rsidR="00762DF9" w:rsidRPr="00762DF9">
        <w:rPr>
          <w:rFonts w:ascii="Verdana" w:hAnsi="Verdana"/>
          <w:sz w:val="24"/>
          <w:szCs w:val="24"/>
        </w:rPr>
        <w:t xml:space="preserve"> learning style</w:t>
      </w:r>
    </w:p>
    <w:p w:rsidR="00762DF9" w:rsidRPr="00762DF9" w:rsidRDefault="009E5DCC" w:rsidP="00E375D2">
      <w:pPr>
        <w:spacing w:line="360" w:lineRule="auto"/>
        <w:rPr>
          <w:rFonts w:ascii="Verdana" w:hAnsi="Verdana"/>
          <w:sz w:val="24"/>
          <w:szCs w:val="24"/>
        </w:rPr>
      </w:pPr>
      <w:r>
        <w:rPr>
          <w:rFonts w:ascii="Verdana" w:hAnsi="Verdana"/>
          <w:sz w:val="24"/>
          <w:szCs w:val="24"/>
        </w:rPr>
        <w:t>If you chose mostly C</w:t>
      </w:r>
      <w:r w:rsidR="00762DF9" w:rsidRPr="00762DF9">
        <w:rPr>
          <w:rFonts w:ascii="Verdana" w:hAnsi="Verdana"/>
          <w:sz w:val="24"/>
          <w:szCs w:val="24"/>
        </w:rPr>
        <w:t xml:space="preserve">s you have a </w:t>
      </w:r>
      <w:r w:rsidR="00762DF9" w:rsidRPr="00762DF9">
        <w:rPr>
          <w:rFonts w:ascii="Verdana" w:hAnsi="Verdana"/>
          <w:b/>
          <w:bCs/>
          <w:sz w:val="24"/>
          <w:szCs w:val="24"/>
        </w:rPr>
        <w:t>KINAESTHETIC</w:t>
      </w:r>
      <w:r w:rsidR="00762DF9" w:rsidRPr="00762DF9">
        <w:rPr>
          <w:rFonts w:ascii="Verdana" w:hAnsi="Verdana"/>
          <w:sz w:val="24"/>
          <w:szCs w:val="24"/>
        </w:rPr>
        <w:t xml:space="preserve"> learning style</w:t>
      </w:r>
    </w:p>
    <w:p w:rsidR="00762DF9" w:rsidRPr="00762DF9" w:rsidRDefault="00762DF9" w:rsidP="00E375D2">
      <w:pPr>
        <w:spacing w:line="360" w:lineRule="auto"/>
        <w:rPr>
          <w:rFonts w:ascii="Verdana" w:hAnsi="Verdana"/>
          <w:sz w:val="24"/>
          <w:szCs w:val="24"/>
        </w:rPr>
      </w:pPr>
      <w:r w:rsidRPr="00762DF9">
        <w:rPr>
          <w:rFonts w:ascii="Verdana" w:hAnsi="Verdana"/>
          <w:sz w:val="24"/>
          <w:szCs w:val="24"/>
        </w:rPr>
        <w:t>Some people find that their learning style may be a blend of two or three styles, in this case read about the styles that apply to you in the explanation.</w:t>
      </w:r>
    </w:p>
    <w:p w:rsidR="00762DF9" w:rsidRPr="00762DF9" w:rsidRDefault="00762DF9" w:rsidP="00E375D2">
      <w:pPr>
        <w:spacing w:line="360" w:lineRule="auto"/>
        <w:rPr>
          <w:rFonts w:ascii="Verdana" w:hAnsi="Verdana"/>
          <w:b/>
          <w:bCs/>
          <w:sz w:val="24"/>
          <w:szCs w:val="24"/>
        </w:rPr>
      </w:pPr>
      <w:r w:rsidRPr="00762DF9">
        <w:rPr>
          <w:rFonts w:ascii="Verdana" w:hAnsi="Verdana"/>
          <w:sz w:val="24"/>
          <w:szCs w:val="24"/>
          <w:lang w:val="en-US"/>
        </w:rPr>
        <w:t>The VAK learning styles model suggests that most people can be divided into one of three preferred styles of learning.  These three styles are as follows, (there is no right or wrong learning style)</w:t>
      </w:r>
    </w:p>
    <w:p w:rsidR="00762DF9" w:rsidRPr="00762DF9" w:rsidRDefault="00762DF9" w:rsidP="00E375D2">
      <w:pPr>
        <w:numPr>
          <w:ilvl w:val="0"/>
          <w:numId w:val="3"/>
        </w:numPr>
        <w:spacing w:line="360" w:lineRule="auto"/>
        <w:rPr>
          <w:rFonts w:ascii="Verdana" w:hAnsi="Verdana"/>
          <w:sz w:val="24"/>
          <w:szCs w:val="24"/>
        </w:rPr>
      </w:pPr>
      <w:r w:rsidRPr="00762DF9">
        <w:rPr>
          <w:rFonts w:ascii="Verdana" w:hAnsi="Verdana"/>
          <w:sz w:val="24"/>
          <w:szCs w:val="24"/>
        </w:rPr>
        <w:t xml:space="preserve">Someone with a </w:t>
      </w:r>
      <w:r w:rsidRPr="00762DF9">
        <w:rPr>
          <w:rFonts w:ascii="Verdana" w:hAnsi="Verdana"/>
          <w:b/>
          <w:bCs/>
          <w:sz w:val="24"/>
          <w:szCs w:val="24"/>
        </w:rPr>
        <w:t xml:space="preserve">visual </w:t>
      </w:r>
      <w:r w:rsidRPr="00762DF9">
        <w:rPr>
          <w:rFonts w:ascii="Verdana" w:hAnsi="Verdana"/>
          <w:sz w:val="24"/>
          <w:szCs w:val="24"/>
        </w:rPr>
        <w:t>learning style has a preference for seen or observed things, including pictures, diagrams, demonstrations, displays, handouts, films, flipchart, etc.  These people wil</w:t>
      </w:r>
      <w:r w:rsidR="009C4ADA">
        <w:rPr>
          <w:rFonts w:ascii="Verdana" w:hAnsi="Verdana"/>
          <w:sz w:val="24"/>
          <w:szCs w:val="24"/>
        </w:rPr>
        <w:t>l use phrases such as “show me”</w:t>
      </w:r>
      <w:r w:rsidRPr="00762DF9">
        <w:rPr>
          <w:rFonts w:ascii="Verdana" w:hAnsi="Verdana"/>
          <w:sz w:val="24"/>
          <w:szCs w:val="24"/>
        </w:rPr>
        <w:t>, “let’s have a look at that” and will be best able to perform a new task after reading the instructions or watching someone else do it first.  These are the people who will work from lists and written directions and instructions.</w:t>
      </w:r>
    </w:p>
    <w:p w:rsidR="00762DF9" w:rsidRPr="00762DF9" w:rsidRDefault="00762DF9" w:rsidP="00E375D2">
      <w:pPr>
        <w:numPr>
          <w:ilvl w:val="0"/>
          <w:numId w:val="3"/>
        </w:numPr>
        <w:spacing w:line="360" w:lineRule="auto"/>
        <w:rPr>
          <w:rFonts w:ascii="Verdana" w:hAnsi="Verdana"/>
          <w:sz w:val="24"/>
          <w:szCs w:val="24"/>
        </w:rPr>
      </w:pPr>
      <w:r w:rsidRPr="00762DF9">
        <w:rPr>
          <w:rFonts w:ascii="Verdana" w:hAnsi="Verdana"/>
          <w:sz w:val="24"/>
          <w:szCs w:val="24"/>
        </w:rPr>
        <w:t xml:space="preserve">Someone with an </w:t>
      </w:r>
      <w:r w:rsidRPr="00762DF9">
        <w:rPr>
          <w:rFonts w:ascii="Verdana" w:hAnsi="Verdana"/>
          <w:b/>
          <w:bCs/>
          <w:sz w:val="24"/>
          <w:szCs w:val="24"/>
        </w:rPr>
        <w:t xml:space="preserve">auditory </w:t>
      </w:r>
      <w:r w:rsidRPr="00762DF9">
        <w:rPr>
          <w:rFonts w:ascii="Verdana" w:hAnsi="Verdana"/>
          <w:sz w:val="24"/>
          <w:szCs w:val="24"/>
        </w:rPr>
        <w:t>learning style has a preference for the transfer of information through listening: to the spoken word of self or others, of sounds and noises.  These people wil</w:t>
      </w:r>
      <w:r w:rsidR="009C4ADA">
        <w:rPr>
          <w:rFonts w:ascii="Verdana" w:hAnsi="Verdana"/>
          <w:sz w:val="24"/>
          <w:szCs w:val="24"/>
        </w:rPr>
        <w:t>l use phrases such as “tell me”</w:t>
      </w:r>
      <w:r w:rsidRPr="00762DF9">
        <w:rPr>
          <w:rFonts w:ascii="Verdana" w:hAnsi="Verdana"/>
          <w:sz w:val="24"/>
          <w:szCs w:val="24"/>
        </w:rPr>
        <w:t xml:space="preserve">, “let’s talk it over” and will be best able to perform a new task after listening to instructions from an expert.  These are </w:t>
      </w:r>
      <w:r w:rsidRPr="00762DF9">
        <w:rPr>
          <w:rFonts w:ascii="Verdana" w:hAnsi="Verdana"/>
          <w:sz w:val="24"/>
          <w:szCs w:val="24"/>
        </w:rPr>
        <w:lastRenderedPageBreak/>
        <w:t>the people who are happy being given spoken instructions over the phone, and can remember all the words to songs they hear!</w:t>
      </w:r>
    </w:p>
    <w:p w:rsidR="00762DF9" w:rsidRPr="00762DF9" w:rsidRDefault="00762DF9" w:rsidP="00E375D2">
      <w:pPr>
        <w:numPr>
          <w:ilvl w:val="0"/>
          <w:numId w:val="3"/>
        </w:numPr>
        <w:spacing w:line="360" w:lineRule="auto"/>
        <w:rPr>
          <w:rFonts w:ascii="Verdana" w:hAnsi="Verdana"/>
          <w:sz w:val="24"/>
          <w:szCs w:val="24"/>
        </w:rPr>
      </w:pPr>
      <w:r w:rsidRPr="00762DF9">
        <w:rPr>
          <w:rFonts w:ascii="Verdana" w:hAnsi="Verdana"/>
          <w:sz w:val="24"/>
          <w:szCs w:val="24"/>
        </w:rPr>
        <w:t xml:space="preserve">Someone with a </w:t>
      </w:r>
      <w:r w:rsidRPr="00762DF9">
        <w:rPr>
          <w:rFonts w:ascii="Verdana" w:hAnsi="Verdana"/>
          <w:b/>
          <w:bCs/>
          <w:sz w:val="24"/>
          <w:szCs w:val="24"/>
        </w:rPr>
        <w:t xml:space="preserve">kinaesthetic </w:t>
      </w:r>
      <w:r w:rsidRPr="00762DF9">
        <w:rPr>
          <w:rFonts w:ascii="Verdana" w:hAnsi="Verdana"/>
          <w:sz w:val="24"/>
          <w:szCs w:val="24"/>
        </w:rPr>
        <w:t>learning style has a preference for physical experience – touching, feeling, holding, doing, practical hands-on experiences.  These people will use phrases such as “Let me try”, “how do you feel?” and will be best able to perform a new task by going ahead and trying it out, learning as they go.  These are the people who like to experiment, hands-on, and never look at the instructions first!</w:t>
      </w:r>
    </w:p>
    <w:p w:rsidR="009E5DCC" w:rsidRPr="009E5DCC" w:rsidRDefault="00762DF9" w:rsidP="009E5DCC">
      <w:pPr>
        <w:spacing w:line="360" w:lineRule="auto"/>
        <w:rPr>
          <w:rFonts w:ascii="Verdana" w:hAnsi="Verdana"/>
          <w:sz w:val="24"/>
          <w:szCs w:val="24"/>
        </w:rPr>
      </w:pPr>
      <w:r w:rsidRPr="00762DF9">
        <w:rPr>
          <w:rFonts w:ascii="Verdana" w:hAnsi="Verdana"/>
          <w:sz w:val="24"/>
          <w:szCs w:val="24"/>
        </w:rPr>
        <w:t>People commonly have a main preferred learning style, but this will be part of a blend of all three.  Some people have a very strong preference; other people have a more even mixture of two, or less commonly, three styles.</w:t>
      </w:r>
      <w:r w:rsidR="00A4144B">
        <w:rPr>
          <w:rFonts w:ascii="Verdana" w:hAnsi="Verdana"/>
          <w:sz w:val="24"/>
          <w:szCs w:val="24"/>
        </w:rPr>
        <w:t xml:space="preserve"> </w:t>
      </w:r>
      <w:r w:rsidRPr="00762DF9">
        <w:rPr>
          <w:rFonts w:ascii="Verdana" w:hAnsi="Verdana"/>
          <w:sz w:val="24"/>
          <w:szCs w:val="24"/>
        </w:rPr>
        <w:t>When you know your preferred learning style(s) you understand the type of learning that works best for you.</w:t>
      </w:r>
      <w:r w:rsidR="00A4144B">
        <w:rPr>
          <w:rFonts w:ascii="Verdana" w:hAnsi="Verdana"/>
          <w:sz w:val="24"/>
          <w:szCs w:val="24"/>
        </w:rPr>
        <w:t xml:space="preserve"> </w:t>
      </w:r>
      <w:r w:rsidRPr="00762DF9">
        <w:rPr>
          <w:rFonts w:ascii="Verdana" w:hAnsi="Verdana"/>
          <w:sz w:val="24"/>
          <w:szCs w:val="24"/>
        </w:rPr>
        <w:t>There is no right or wrong learning style.  The point is that there are types of learning that are right for you</w:t>
      </w:r>
      <w:r w:rsidR="000A5E00">
        <w:rPr>
          <w:rFonts w:ascii="Verdana" w:hAnsi="Verdana"/>
          <w:sz w:val="24"/>
          <w:szCs w:val="24"/>
        </w:rPr>
        <w:t xml:space="preserve">r own preferred learning style (SQA: Online, Accessed 9 July 2018). </w:t>
      </w:r>
    </w:p>
    <w:p w:rsidR="009E5DCC" w:rsidRPr="00DF4C6A" w:rsidRDefault="009E5DCC" w:rsidP="00E375D2">
      <w:pPr>
        <w:pStyle w:val="sub1"/>
        <w:spacing w:line="360" w:lineRule="auto"/>
        <w:rPr>
          <w:rFonts w:ascii="Verdana" w:hAnsi="Verdana"/>
          <w:b/>
          <w:sz w:val="32"/>
          <w:szCs w:val="32"/>
        </w:rPr>
      </w:pPr>
      <w:r w:rsidRPr="00DF4C6A">
        <w:rPr>
          <w:rFonts w:ascii="Verdana" w:hAnsi="Verdana"/>
          <w:b/>
          <w:sz w:val="32"/>
          <w:szCs w:val="32"/>
        </w:rPr>
        <w:t>2. Note-taking</w:t>
      </w:r>
    </w:p>
    <w:p w:rsidR="00FB4FCA" w:rsidRDefault="005357E8" w:rsidP="00E375D2">
      <w:pPr>
        <w:pStyle w:val="sub1"/>
        <w:spacing w:line="360" w:lineRule="auto"/>
        <w:rPr>
          <w:rFonts w:ascii="Verdana" w:hAnsi="Verdana"/>
          <w:sz w:val="24"/>
          <w:szCs w:val="24"/>
        </w:rPr>
      </w:pPr>
      <w:r>
        <w:rPr>
          <w:rFonts w:ascii="Verdana" w:hAnsi="Verdana"/>
          <w:sz w:val="24"/>
          <w:szCs w:val="24"/>
        </w:rPr>
        <w:t>First and foremost, notes are a v</w:t>
      </w:r>
      <w:r w:rsidR="00B87AAB">
        <w:rPr>
          <w:rFonts w:ascii="Verdana" w:hAnsi="Verdana"/>
          <w:sz w:val="24"/>
          <w:szCs w:val="24"/>
        </w:rPr>
        <w:t xml:space="preserve">aluable resource. Their purpose is to help you remember key information relating to the subject you are studying. Good notes can help you get good grades. Without </w:t>
      </w:r>
      <w:r w:rsidR="004E4C73">
        <w:rPr>
          <w:rFonts w:ascii="Verdana" w:hAnsi="Verdana"/>
          <w:sz w:val="24"/>
          <w:szCs w:val="24"/>
        </w:rPr>
        <w:t>some</w:t>
      </w:r>
      <w:r w:rsidR="00B87AAB">
        <w:rPr>
          <w:rFonts w:ascii="Verdana" w:hAnsi="Verdana"/>
          <w:sz w:val="24"/>
          <w:szCs w:val="24"/>
        </w:rPr>
        <w:t xml:space="preserve"> note-taking </w:t>
      </w:r>
      <w:r w:rsidR="004E4C73">
        <w:rPr>
          <w:rFonts w:ascii="Verdana" w:hAnsi="Verdana"/>
          <w:sz w:val="24"/>
          <w:szCs w:val="24"/>
        </w:rPr>
        <w:t>strategies</w:t>
      </w:r>
      <w:r w:rsidR="00B87AAB">
        <w:rPr>
          <w:rFonts w:ascii="Verdana" w:hAnsi="Verdana"/>
          <w:sz w:val="24"/>
          <w:szCs w:val="24"/>
        </w:rPr>
        <w:t>, it will be almost impossible for you to retain all the information you</w:t>
      </w:r>
      <w:r w:rsidR="004E4C73">
        <w:rPr>
          <w:rFonts w:ascii="Verdana" w:hAnsi="Verdana"/>
          <w:sz w:val="24"/>
          <w:szCs w:val="24"/>
        </w:rPr>
        <w:t xml:space="preserve"> take in, especially during lectures. </w:t>
      </w:r>
    </w:p>
    <w:p w:rsidR="009E5DCC" w:rsidRDefault="003C6389" w:rsidP="00E375D2">
      <w:pPr>
        <w:pStyle w:val="sub1"/>
        <w:spacing w:line="360" w:lineRule="auto"/>
        <w:rPr>
          <w:rFonts w:ascii="Verdana" w:hAnsi="Verdana"/>
          <w:sz w:val="24"/>
          <w:szCs w:val="24"/>
        </w:rPr>
      </w:pPr>
      <w:r>
        <w:rPr>
          <w:rFonts w:ascii="Verdana" w:hAnsi="Verdana"/>
          <w:sz w:val="24"/>
          <w:szCs w:val="24"/>
        </w:rPr>
        <w:t>Note-taking is</w:t>
      </w:r>
      <w:r w:rsidR="00FB4FCA">
        <w:rPr>
          <w:rFonts w:ascii="Verdana" w:hAnsi="Verdana"/>
          <w:sz w:val="24"/>
          <w:szCs w:val="24"/>
        </w:rPr>
        <w:t xml:space="preserve"> an</w:t>
      </w:r>
      <w:r>
        <w:rPr>
          <w:rFonts w:ascii="Verdana" w:hAnsi="Verdana"/>
          <w:sz w:val="24"/>
          <w:szCs w:val="24"/>
        </w:rPr>
        <w:t xml:space="preserve"> active learning </w:t>
      </w:r>
      <w:r w:rsidR="00FB4FCA">
        <w:rPr>
          <w:rFonts w:ascii="Verdana" w:hAnsi="Verdana"/>
          <w:sz w:val="24"/>
          <w:szCs w:val="24"/>
        </w:rPr>
        <w:t xml:space="preserve">skill; it develops your understanding of the subject you are studying; it reduces large quantities of information into more manageable sizes; and it helps you prepare for assignments and exams. </w:t>
      </w:r>
    </w:p>
    <w:p w:rsidR="00FB4FCA" w:rsidRDefault="007600AE" w:rsidP="00E375D2">
      <w:pPr>
        <w:pStyle w:val="sub1"/>
        <w:spacing w:line="360" w:lineRule="auto"/>
        <w:rPr>
          <w:rFonts w:ascii="Verdana" w:hAnsi="Verdana"/>
          <w:sz w:val="24"/>
          <w:szCs w:val="24"/>
        </w:rPr>
      </w:pPr>
      <w:r>
        <w:rPr>
          <w:rFonts w:ascii="Verdana" w:hAnsi="Verdana"/>
          <w:sz w:val="24"/>
          <w:szCs w:val="24"/>
        </w:rPr>
        <w:t>There ar</w:t>
      </w:r>
      <w:r w:rsidR="009574B4">
        <w:rPr>
          <w:rFonts w:ascii="Verdana" w:hAnsi="Verdana"/>
          <w:sz w:val="24"/>
          <w:szCs w:val="24"/>
        </w:rPr>
        <w:t>e many note-taking methods, including</w:t>
      </w:r>
      <w:r>
        <w:rPr>
          <w:rFonts w:ascii="Verdana" w:hAnsi="Verdana"/>
          <w:sz w:val="24"/>
          <w:szCs w:val="24"/>
        </w:rPr>
        <w:t>:</w:t>
      </w:r>
    </w:p>
    <w:p w:rsidR="007600AE" w:rsidRDefault="007600AE" w:rsidP="007600AE">
      <w:pPr>
        <w:pStyle w:val="sub1"/>
        <w:numPr>
          <w:ilvl w:val="0"/>
          <w:numId w:val="5"/>
        </w:numPr>
        <w:spacing w:after="0" w:line="360" w:lineRule="auto"/>
        <w:rPr>
          <w:rFonts w:ascii="Verdana" w:hAnsi="Verdana"/>
          <w:sz w:val="24"/>
          <w:szCs w:val="24"/>
        </w:rPr>
      </w:pPr>
      <w:r w:rsidRPr="00F04B59">
        <w:rPr>
          <w:rFonts w:ascii="Verdana" w:hAnsi="Verdana"/>
          <w:b/>
          <w:sz w:val="24"/>
          <w:szCs w:val="24"/>
        </w:rPr>
        <w:lastRenderedPageBreak/>
        <w:t>Linear notes</w:t>
      </w:r>
      <w:r w:rsidR="009574B4">
        <w:rPr>
          <w:rFonts w:ascii="Verdana" w:hAnsi="Verdana"/>
          <w:sz w:val="24"/>
          <w:szCs w:val="24"/>
        </w:rPr>
        <w:t xml:space="preserve"> (trying to write down as much of what is said or written as possible). </w:t>
      </w:r>
    </w:p>
    <w:p w:rsidR="007600AE" w:rsidRDefault="007600AE" w:rsidP="007600AE">
      <w:pPr>
        <w:pStyle w:val="sub1"/>
        <w:numPr>
          <w:ilvl w:val="0"/>
          <w:numId w:val="5"/>
        </w:numPr>
        <w:spacing w:after="0" w:line="360" w:lineRule="auto"/>
        <w:rPr>
          <w:rFonts w:ascii="Verdana" w:hAnsi="Verdana"/>
          <w:sz w:val="24"/>
          <w:szCs w:val="24"/>
        </w:rPr>
      </w:pPr>
      <w:r w:rsidRPr="00F04B59">
        <w:rPr>
          <w:rFonts w:ascii="Verdana" w:hAnsi="Verdana"/>
          <w:b/>
          <w:sz w:val="24"/>
          <w:szCs w:val="24"/>
        </w:rPr>
        <w:t>Keyword notes</w:t>
      </w:r>
      <w:r w:rsidR="009574B4">
        <w:rPr>
          <w:rFonts w:ascii="Verdana" w:hAnsi="Verdana"/>
          <w:sz w:val="24"/>
          <w:szCs w:val="24"/>
        </w:rPr>
        <w:t xml:space="preserve"> (taking down the most important words said or written and adding a very brief comment, explanation or description). </w:t>
      </w:r>
    </w:p>
    <w:p w:rsidR="007600AE" w:rsidRDefault="007600AE" w:rsidP="007600AE">
      <w:pPr>
        <w:pStyle w:val="sub1"/>
        <w:numPr>
          <w:ilvl w:val="0"/>
          <w:numId w:val="5"/>
        </w:numPr>
        <w:spacing w:after="0" w:line="360" w:lineRule="auto"/>
        <w:rPr>
          <w:rFonts w:ascii="Verdana" w:hAnsi="Verdana"/>
          <w:sz w:val="24"/>
          <w:szCs w:val="24"/>
        </w:rPr>
      </w:pPr>
      <w:r w:rsidRPr="00F04B59">
        <w:rPr>
          <w:rFonts w:ascii="Verdana" w:hAnsi="Verdana"/>
          <w:b/>
          <w:sz w:val="24"/>
          <w:szCs w:val="24"/>
        </w:rPr>
        <w:t>Concept map notes</w:t>
      </w:r>
      <w:r w:rsidR="009574B4">
        <w:rPr>
          <w:rFonts w:ascii="Verdana" w:hAnsi="Verdana"/>
          <w:sz w:val="24"/>
          <w:szCs w:val="24"/>
        </w:rPr>
        <w:t xml:space="preserve"> (linking concepts cited in a lecture or text in map form rather than a list).</w:t>
      </w:r>
    </w:p>
    <w:p w:rsidR="007600AE" w:rsidRDefault="007600AE" w:rsidP="007600AE">
      <w:pPr>
        <w:pStyle w:val="sub1"/>
        <w:numPr>
          <w:ilvl w:val="0"/>
          <w:numId w:val="5"/>
        </w:numPr>
        <w:spacing w:after="0" w:line="360" w:lineRule="auto"/>
        <w:rPr>
          <w:rFonts w:ascii="Verdana" w:hAnsi="Verdana"/>
          <w:sz w:val="24"/>
          <w:szCs w:val="24"/>
        </w:rPr>
      </w:pPr>
      <w:r w:rsidRPr="00F04B59">
        <w:rPr>
          <w:rFonts w:ascii="Verdana" w:hAnsi="Verdana"/>
          <w:b/>
          <w:sz w:val="24"/>
          <w:szCs w:val="24"/>
        </w:rPr>
        <w:t>Two column notes</w:t>
      </w:r>
      <w:r w:rsidR="009574B4">
        <w:rPr>
          <w:rFonts w:ascii="Verdana" w:hAnsi="Verdana"/>
          <w:sz w:val="24"/>
          <w:szCs w:val="24"/>
        </w:rPr>
        <w:t xml:space="preserve"> (taking notes in one column and filling in the other with comments, questions and headings afterwards). </w:t>
      </w:r>
    </w:p>
    <w:p w:rsidR="007600AE" w:rsidRDefault="007600AE" w:rsidP="007600AE">
      <w:pPr>
        <w:pStyle w:val="sub1"/>
        <w:numPr>
          <w:ilvl w:val="0"/>
          <w:numId w:val="5"/>
        </w:numPr>
        <w:spacing w:line="360" w:lineRule="auto"/>
        <w:rPr>
          <w:rFonts w:ascii="Verdana" w:hAnsi="Verdana"/>
          <w:sz w:val="24"/>
          <w:szCs w:val="24"/>
        </w:rPr>
      </w:pPr>
      <w:r w:rsidRPr="00F04B59">
        <w:rPr>
          <w:rFonts w:ascii="Verdana" w:hAnsi="Verdana"/>
          <w:b/>
          <w:sz w:val="24"/>
          <w:szCs w:val="24"/>
        </w:rPr>
        <w:t>Cornell notes</w:t>
      </w:r>
      <w:r w:rsidR="00C06129">
        <w:rPr>
          <w:rFonts w:ascii="Verdana" w:hAnsi="Verdana"/>
          <w:sz w:val="24"/>
          <w:szCs w:val="24"/>
        </w:rPr>
        <w:t xml:space="preserve"> (three sections, taking notes in right column, adding questions and cues in left and summaries in bottom – revise by covering right and answering left).</w:t>
      </w:r>
    </w:p>
    <w:p w:rsidR="007600AE" w:rsidRDefault="00104FC0" w:rsidP="007600AE">
      <w:pPr>
        <w:pStyle w:val="sub1"/>
        <w:spacing w:line="360" w:lineRule="auto"/>
        <w:rPr>
          <w:rFonts w:ascii="Verdana" w:hAnsi="Verdana"/>
          <w:sz w:val="24"/>
          <w:szCs w:val="24"/>
        </w:rPr>
      </w:pPr>
      <w:r>
        <w:rPr>
          <w:rFonts w:ascii="Verdana" w:hAnsi="Verdana"/>
          <w:sz w:val="24"/>
          <w:szCs w:val="24"/>
        </w:rPr>
        <w:t xml:space="preserve">For more detailed explanations of these note-taking methods, use the links provided in </w:t>
      </w:r>
      <w:r w:rsidR="00F04B59">
        <w:rPr>
          <w:rFonts w:ascii="Verdana" w:hAnsi="Verdana"/>
          <w:sz w:val="24"/>
          <w:szCs w:val="24"/>
        </w:rPr>
        <w:t xml:space="preserve">the </w:t>
      </w:r>
      <w:r w:rsidR="00F04B59" w:rsidRPr="00F04B59">
        <w:rPr>
          <w:rFonts w:ascii="Verdana" w:hAnsi="Verdana"/>
          <w:b/>
          <w:sz w:val="24"/>
          <w:szCs w:val="24"/>
        </w:rPr>
        <w:t>Useful links</w:t>
      </w:r>
      <w:r w:rsidR="00F04B59">
        <w:rPr>
          <w:rFonts w:ascii="Verdana" w:hAnsi="Verdana"/>
          <w:sz w:val="24"/>
          <w:szCs w:val="24"/>
        </w:rPr>
        <w:t xml:space="preserve"> section of this unit. </w:t>
      </w:r>
    </w:p>
    <w:p w:rsidR="002B4E04" w:rsidRPr="007600AE" w:rsidRDefault="002B4E04" w:rsidP="007600AE">
      <w:pPr>
        <w:pStyle w:val="sub1"/>
        <w:spacing w:line="360" w:lineRule="auto"/>
        <w:rPr>
          <w:rFonts w:ascii="Verdana" w:hAnsi="Verdana"/>
          <w:sz w:val="24"/>
          <w:szCs w:val="24"/>
        </w:rPr>
      </w:pPr>
      <w:r>
        <w:rPr>
          <w:rFonts w:ascii="Verdana" w:hAnsi="Verdana"/>
          <w:sz w:val="24"/>
          <w:szCs w:val="24"/>
        </w:rPr>
        <w:t xml:space="preserve">The following sections focus on note-taking in practice, when reading, listening and attending lectures. </w:t>
      </w:r>
    </w:p>
    <w:p w:rsidR="001D4DA6" w:rsidRPr="00DF4C6A" w:rsidRDefault="009E5DCC" w:rsidP="00E375D2">
      <w:pPr>
        <w:pStyle w:val="sub1"/>
        <w:spacing w:line="360" w:lineRule="auto"/>
        <w:rPr>
          <w:rFonts w:ascii="Verdana" w:hAnsi="Verdana"/>
          <w:b/>
          <w:sz w:val="32"/>
          <w:szCs w:val="32"/>
        </w:rPr>
      </w:pPr>
      <w:r w:rsidRPr="00DF4C6A">
        <w:rPr>
          <w:rFonts w:ascii="Verdana" w:hAnsi="Verdana"/>
          <w:b/>
          <w:sz w:val="32"/>
          <w:szCs w:val="32"/>
        </w:rPr>
        <w:t>3</w:t>
      </w:r>
      <w:r w:rsidR="007044E3" w:rsidRPr="00DF4C6A">
        <w:rPr>
          <w:rFonts w:ascii="Verdana" w:hAnsi="Verdana"/>
          <w:b/>
          <w:sz w:val="32"/>
          <w:szCs w:val="32"/>
        </w:rPr>
        <w:t xml:space="preserve">. </w:t>
      </w:r>
      <w:r w:rsidR="001D4DA6" w:rsidRPr="00DF4C6A">
        <w:rPr>
          <w:rFonts w:ascii="Verdana" w:hAnsi="Verdana"/>
          <w:b/>
          <w:sz w:val="32"/>
          <w:szCs w:val="32"/>
        </w:rPr>
        <w:t xml:space="preserve">Reading </w:t>
      </w:r>
    </w:p>
    <w:p w:rsidR="002B4E04" w:rsidRPr="002B4E04" w:rsidRDefault="002B4E04" w:rsidP="00E375D2">
      <w:pPr>
        <w:pStyle w:val="sub1"/>
        <w:spacing w:line="360" w:lineRule="auto"/>
        <w:rPr>
          <w:rFonts w:ascii="Verdana" w:hAnsi="Verdana"/>
          <w:sz w:val="24"/>
          <w:szCs w:val="24"/>
        </w:rPr>
      </w:pPr>
      <w:r>
        <w:rPr>
          <w:rFonts w:ascii="Verdana" w:hAnsi="Verdana"/>
          <w:sz w:val="24"/>
          <w:szCs w:val="24"/>
        </w:rPr>
        <w:t xml:space="preserve">Being a successful student in higher education requires you to read regularly, thoroughly and efficiently. Taking </w:t>
      </w:r>
      <w:r w:rsidR="008076A7">
        <w:rPr>
          <w:rFonts w:ascii="Verdana" w:hAnsi="Verdana"/>
          <w:sz w:val="24"/>
          <w:szCs w:val="24"/>
        </w:rPr>
        <w:t xml:space="preserve">notes as you read is essential in order to put the reading you do to effective use in your assignments and exams. Developing note-taking skills for reading will ensure you make the most of your time in the library. </w:t>
      </w:r>
    </w:p>
    <w:p w:rsidR="001D4DA6" w:rsidRPr="00F04B59" w:rsidRDefault="00F04B59" w:rsidP="00E375D2">
      <w:pPr>
        <w:tabs>
          <w:tab w:val="left" w:pos="7140"/>
        </w:tabs>
        <w:spacing w:line="360" w:lineRule="auto"/>
        <w:rPr>
          <w:rFonts w:ascii="Verdana" w:hAnsi="Verdana"/>
          <w:b/>
          <w:color w:val="000000" w:themeColor="text1"/>
          <w:sz w:val="24"/>
          <w:szCs w:val="24"/>
        </w:rPr>
      </w:pPr>
      <w:r>
        <w:rPr>
          <w:rFonts w:ascii="Verdana" w:hAnsi="Verdana"/>
          <w:b/>
          <w:color w:val="000000" w:themeColor="text1"/>
          <w:sz w:val="24"/>
          <w:szCs w:val="24"/>
        </w:rPr>
        <w:t>EXERCISE 1</w:t>
      </w:r>
    </w:p>
    <w:p w:rsidR="008C34D8" w:rsidRDefault="00373B9E" w:rsidP="00107AC5">
      <w:pPr>
        <w:spacing w:after="0" w:line="360" w:lineRule="auto"/>
        <w:rPr>
          <w:rFonts w:ascii="Verdana" w:hAnsi="Verdana"/>
          <w:color w:val="000000" w:themeColor="text1"/>
          <w:sz w:val="24"/>
          <w:szCs w:val="24"/>
        </w:rPr>
      </w:pPr>
      <w:r w:rsidRPr="00762DF9">
        <w:rPr>
          <w:rFonts w:ascii="Verdana" w:hAnsi="Verdana"/>
          <w:color w:val="000000" w:themeColor="text1"/>
          <w:sz w:val="24"/>
          <w:szCs w:val="24"/>
        </w:rPr>
        <w:t xml:space="preserve">Read the passage </w:t>
      </w:r>
      <w:r w:rsidR="008C34D8" w:rsidRPr="00762DF9">
        <w:rPr>
          <w:rFonts w:ascii="Verdana" w:hAnsi="Verdana"/>
          <w:color w:val="000000" w:themeColor="text1"/>
          <w:sz w:val="24"/>
          <w:szCs w:val="24"/>
        </w:rPr>
        <w:t>below. Do not write anything and</w:t>
      </w:r>
      <w:r w:rsidRPr="00762DF9">
        <w:rPr>
          <w:rFonts w:ascii="Verdana" w:hAnsi="Verdana"/>
          <w:color w:val="000000" w:themeColor="text1"/>
          <w:sz w:val="24"/>
          <w:szCs w:val="24"/>
        </w:rPr>
        <w:t xml:space="preserve"> </w:t>
      </w:r>
      <w:r w:rsidRPr="00762DF9">
        <w:rPr>
          <w:rFonts w:ascii="Verdana" w:hAnsi="Verdana"/>
          <w:b/>
          <w:color w:val="000000" w:themeColor="text1"/>
          <w:sz w:val="24"/>
          <w:szCs w:val="24"/>
        </w:rPr>
        <w:t>read it o</w:t>
      </w:r>
      <w:r w:rsidR="008C34D8" w:rsidRPr="00762DF9">
        <w:rPr>
          <w:rFonts w:ascii="Verdana" w:hAnsi="Verdana"/>
          <w:b/>
          <w:color w:val="000000" w:themeColor="text1"/>
          <w:sz w:val="24"/>
          <w:szCs w:val="24"/>
        </w:rPr>
        <w:t>nly once</w:t>
      </w:r>
      <w:r w:rsidRPr="00762DF9">
        <w:rPr>
          <w:rFonts w:ascii="Verdana" w:hAnsi="Verdana"/>
          <w:color w:val="000000" w:themeColor="text1"/>
          <w:sz w:val="24"/>
          <w:szCs w:val="24"/>
        </w:rPr>
        <w:t>.</w:t>
      </w:r>
    </w:p>
    <w:p w:rsidR="00107AC5" w:rsidRPr="009C4ADA" w:rsidRDefault="002B4E04" w:rsidP="00107AC5">
      <w:pPr>
        <w:spacing w:after="0" w:line="360" w:lineRule="auto"/>
        <w:rPr>
          <w:rFonts w:ascii="Verdana" w:hAnsi="Verdana"/>
          <w:color w:val="000000" w:themeColor="text1"/>
          <w:sz w:val="24"/>
          <w:szCs w:val="24"/>
        </w:rPr>
      </w:pPr>
      <w:r>
        <w:rPr>
          <w:rFonts w:ascii="Verdana" w:hAnsi="Verdana"/>
          <w:color w:val="000000" w:themeColor="text1"/>
          <w:sz w:val="24"/>
          <w:szCs w:val="24"/>
        </w:rPr>
        <w:t>………………………………………………………………………………………………………………………..</w:t>
      </w:r>
      <w:r w:rsidRPr="009C4ADA">
        <w:rPr>
          <w:rFonts w:ascii="Verdana" w:hAnsi="Verdana"/>
          <w:b/>
          <w:bCs/>
          <w:sz w:val="24"/>
          <w:szCs w:val="24"/>
        </w:rPr>
        <w:t xml:space="preserve">China </w:t>
      </w:r>
    </w:p>
    <w:p w:rsidR="002B4E04" w:rsidRPr="009C4ADA" w:rsidRDefault="002B4E04" w:rsidP="002B4E04">
      <w:pPr>
        <w:spacing w:line="360" w:lineRule="auto"/>
        <w:rPr>
          <w:rFonts w:ascii="Verdana" w:hAnsi="Verdana"/>
          <w:color w:val="000000" w:themeColor="text1"/>
          <w:sz w:val="24"/>
          <w:szCs w:val="24"/>
        </w:rPr>
      </w:pPr>
      <w:r w:rsidRPr="009C4ADA">
        <w:rPr>
          <w:rFonts w:ascii="Verdana" w:hAnsi="Verdana"/>
          <w:sz w:val="24"/>
          <w:szCs w:val="24"/>
        </w:rPr>
        <w:t xml:space="preserve">As it has emerged on to the world stage there has been increasing interest in China and the Chinese. At the same time, China has become </w:t>
      </w:r>
      <w:r w:rsidRPr="009C4ADA">
        <w:rPr>
          <w:rFonts w:ascii="Verdana" w:hAnsi="Verdana"/>
          <w:sz w:val="24"/>
          <w:szCs w:val="24"/>
        </w:rPr>
        <w:lastRenderedPageBreak/>
        <w:t>more accessible for visitors from abroad and is now a popular destination for European tourists and business people.</w:t>
      </w:r>
    </w:p>
    <w:p w:rsidR="002B4E04" w:rsidRPr="009C4ADA" w:rsidRDefault="002B4E04" w:rsidP="002B4E04">
      <w:pPr>
        <w:spacing w:line="360" w:lineRule="auto"/>
        <w:rPr>
          <w:rFonts w:ascii="Verdana" w:hAnsi="Verdana"/>
          <w:sz w:val="24"/>
          <w:szCs w:val="24"/>
        </w:rPr>
      </w:pPr>
      <w:r w:rsidRPr="009C4ADA">
        <w:rPr>
          <w:rFonts w:ascii="Verdana" w:hAnsi="Verdana"/>
          <w:sz w:val="24"/>
          <w:szCs w:val="24"/>
        </w:rPr>
        <w:t xml:space="preserve">China is a country of approximately 1.4 billion people, which is about 19% of the total population of the world. The population density is approximately 390 people per square mile. </w:t>
      </w:r>
    </w:p>
    <w:p w:rsidR="002B4E04" w:rsidRPr="009C4ADA" w:rsidRDefault="002B4E04" w:rsidP="002B4E04">
      <w:pPr>
        <w:spacing w:line="360" w:lineRule="auto"/>
        <w:rPr>
          <w:rFonts w:ascii="Verdana" w:hAnsi="Verdana"/>
          <w:sz w:val="24"/>
          <w:szCs w:val="24"/>
        </w:rPr>
      </w:pPr>
      <w:r w:rsidRPr="009C4ADA">
        <w:rPr>
          <w:rFonts w:ascii="Verdana" w:hAnsi="Verdana"/>
          <w:sz w:val="24"/>
          <w:szCs w:val="24"/>
        </w:rPr>
        <w:t>China is regarded as one of the oldest of all civilizations. It is believed</w:t>
      </w:r>
      <w:r w:rsidR="00964BD0" w:rsidRPr="009C4ADA">
        <w:rPr>
          <w:rFonts w:ascii="Verdana" w:hAnsi="Verdana"/>
          <w:sz w:val="24"/>
          <w:szCs w:val="24"/>
        </w:rPr>
        <w:t xml:space="preserve"> that</w:t>
      </w:r>
      <w:r w:rsidRPr="009C4ADA">
        <w:rPr>
          <w:rFonts w:ascii="Verdana" w:hAnsi="Verdana"/>
          <w:sz w:val="24"/>
          <w:szCs w:val="24"/>
        </w:rPr>
        <w:t xml:space="preserve"> the Chinese invented paper-making, the compass, gunpowder and printing. Among its most important ancient projects are the Great Wall of China, the Grand Canal and the </w:t>
      </w:r>
      <w:proofErr w:type="spellStart"/>
      <w:r w:rsidRPr="009C4ADA">
        <w:rPr>
          <w:rFonts w:ascii="Verdana" w:hAnsi="Verdana"/>
          <w:sz w:val="24"/>
          <w:szCs w:val="24"/>
        </w:rPr>
        <w:t>Karez</w:t>
      </w:r>
      <w:proofErr w:type="spellEnd"/>
      <w:r w:rsidRPr="009C4ADA">
        <w:rPr>
          <w:rFonts w:ascii="Verdana" w:hAnsi="Verdana"/>
          <w:sz w:val="24"/>
          <w:szCs w:val="24"/>
        </w:rPr>
        <w:t xml:space="preserve"> irrigation system.</w:t>
      </w:r>
    </w:p>
    <w:p w:rsidR="002B4E04" w:rsidRPr="009C4ADA" w:rsidRDefault="002B4E04" w:rsidP="002B4E04">
      <w:pPr>
        <w:spacing w:line="360" w:lineRule="auto"/>
        <w:rPr>
          <w:rFonts w:ascii="Verdana" w:hAnsi="Verdana"/>
          <w:sz w:val="24"/>
          <w:szCs w:val="24"/>
        </w:rPr>
      </w:pPr>
      <w:r w:rsidRPr="009C4ADA">
        <w:rPr>
          <w:rFonts w:ascii="Verdana" w:hAnsi="Verdana"/>
          <w:sz w:val="24"/>
          <w:szCs w:val="24"/>
        </w:rPr>
        <w:t xml:space="preserve">The ruling party of China is the Communist Party and the current President is Xi Jinping, who succeeded Hu Jintao in 2013. </w:t>
      </w:r>
    </w:p>
    <w:p w:rsidR="002B4E04" w:rsidRPr="009C4ADA" w:rsidRDefault="002B4E04" w:rsidP="002B4E04">
      <w:pPr>
        <w:spacing w:line="360" w:lineRule="auto"/>
        <w:rPr>
          <w:rFonts w:ascii="Verdana" w:hAnsi="Verdana"/>
          <w:sz w:val="24"/>
          <w:szCs w:val="24"/>
        </w:rPr>
      </w:pPr>
      <w:r w:rsidRPr="009C4ADA">
        <w:rPr>
          <w:rFonts w:ascii="Verdana" w:hAnsi="Verdana"/>
          <w:sz w:val="24"/>
          <w:szCs w:val="24"/>
        </w:rPr>
        <w:t>The official language of China is Mandarin, which has two standardised forms: Putonghua in the mainland and Guoyu in Taiwan. China has had a written language for over 6000 years.</w:t>
      </w:r>
    </w:p>
    <w:p w:rsidR="002B4E04" w:rsidRPr="009C4ADA" w:rsidRDefault="002B4E04" w:rsidP="002B4E04">
      <w:pPr>
        <w:spacing w:line="360" w:lineRule="auto"/>
        <w:rPr>
          <w:rFonts w:ascii="Verdana" w:hAnsi="Verdana"/>
          <w:sz w:val="24"/>
          <w:szCs w:val="24"/>
        </w:rPr>
      </w:pPr>
      <w:r w:rsidRPr="009C4ADA">
        <w:rPr>
          <w:rFonts w:ascii="Verdana" w:hAnsi="Verdana"/>
          <w:sz w:val="24"/>
          <w:szCs w:val="24"/>
        </w:rPr>
        <w:t>China is a multinational state containing 56 officially recognised nationalities (or ethnic minorities). 90% of the population is Han and the rest is made up of the 55 minorities, including Mongols, Tibetans, Uyghurs, Tatars, Russians and Kazaks.</w:t>
      </w:r>
    </w:p>
    <w:p w:rsidR="002B4E04" w:rsidRPr="009C4ADA" w:rsidRDefault="002B4E04" w:rsidP="002B4E04">
      <w:pPr>
        <w:pStyle w:val="cal11"/>
        <w:spacing w:line="360" w:lineRule="auto"/>
        <w:rPr>
          <w:rFonts w:ascii="Verdana" w:hAnsi="Verdana"/>
          <w:sz w:val="24"/>
          <w:szCs w:val="24"/>
        </w:rPr>
      </w:pPr>
      <w:r w:rsidRPr="009C4ADA">
        <w:rPr>
          <w:rFonts w:ascii="Verdana" w:hAnsi="Verdana"/>
          <w:sz w:val="24"/>
          <w:szCs w:val="24"/>
        </w:rPr>
        <w:t xml:space="preserve">China’s currency is the Renminbi, which is more popularly known as the Yuan. £1 is currently worth around 8.80 Yuan. </w:t>
      </w:r>
    </w:p>
    <w:p w:rsidR="002B4E04" w:rsidRPr="009C4ADA" w:rsidRDefault="002B4E04" w:rsidP="00107AC5">
      <w:pPr>
        <w:spacing w:after="0" w:line="360" w:lineRule="auto"/>
        <w:rPr>
          <w:rFonts w:ascii="Verdana" w:hAnsi="Verdana"/>
          <w:sz w:val="24"/>
          <w:szCs w:val="24"/>
        </w:rPr>
      </w:pPr>
      <w:r w:rsidRPr="009C4ADA">
        <w:rPr>
          <w:rFonts w:ascii="Verdana" w:hAnsi="Verdana"/>
          <w:sz w:val="24"/>
          <w:szCs w:val="24"/>
        </w:rPr>
        <w:t>The Chinese celebrated New Year 2018 on 16 February; 2019 will be the Year of the Pig.</w:t>
      </w:r>
    </w:p>
    <w:p w:rsidR="00373B9E" w:rsidRPr="00762DF9" w:rsidRDefault="002B4E04" w:rsidP="00107AC5">
      <w:pPr>
        <w:spacing w:line="360" w:lineRule="auto"/>
        <w:rPr>
          <w:rFonts w:ascii="Verdana" w:hAnsi="Verdana"/>
          <w:sz w:val="24"/>
          <w:szCs w:val="24"/>
        </w:rPr>
      </w:pPr>
      <w:r w:rsidRPr="002B4E04">
        <w:rPr>
          <w:rFonts w:ascii="Verdana" w:hAnsi="Verdana"/>
          <w:color w:val="000000" w:themeColor="text1"/>
          <w:sz w:val="24"/>
          <w:szCs w:val="24"/>
        </w:rPr>
        <w:t>………………………………………………………………………………………………………………………..</w:t>
      </w:r>
      <w:r w:rsidR="008C34D8" w:rsidRPr="00762DF9">
        <w:rPr>
          <w:rFonts w:ascii="Verdana" w:hAnsi="Verdana"/>
          <w:sz w:val="24"/>
          <w:szCs w:val="24"/>
        </w:rPr>
        <w:t>Now, without looking back at the text, w</w:t>
      </w:r>
      <w:r w:rsidR="00373B9E" w:rsidRPr="00762DF9">
        <w:rPr>
          <w:rFonts w:ascii="Verdana" w:hAnsi="Verdana"/>
          <w:sz w:val="24"/>
          <w:szCs w:val="24"/>
        </w:rPr>
        <w:t xml:space="preserve">rite down everything you can remember about </w:t>
      </w:r>
      <w:r w:rsidR="008C34D8" w:rsidRPr="00762DF9">
        <w:rPr>
          <w:rFonts w:ascii="Verdana" w:hAnsi="Verdana"/>
          <w:sz w:val="24"/>
          <w:szCs w:val="24"/>
        </w:rPr>
        <w:t>it</w:t>
      </w:r>
      <w:r w:rsidR="00807AD7" w:rsidRPr="00762DF9">
        <w:rPr>
          <w:rFonts w:ascii="Verdana" w:hAnsi="Verdana"/>
          <w:sz w:val="24"/>
          <w:szCs w:val="24"/>
        </w:rPr>
        <w:t xml:space="preserve">. Do it as quickly as you can. </w:t>
      </w:r>
      <w:r w:rsidR="008C34D8" w:rsidRPr="00762DF9">
        <w:rPr>
          <w:rFonts w:ascii="Verdana" w:hAnsi="Verdana"/>
          <w:sz w:val="24"/>
          <w:szCs w:val="24"/>
        </w:rPr>
        <w:t>You can write</w:t>
      </w:r>
      <w:r w:rsidR="00373B9E" w:rsidRPr="00762DF9">
        <w:rPr>
          <w:rFonts w:ascii="Verdana" w:hAnsi="Verdana"/>
          <w:sz w:val="24"/>
          <w:szCs w:val="24"/>
        </w:rPr>
        <w:t xml:space="preserve"> in note form</w:t>
      </w:r>
      <w:r w:rsidR="00807AD7" w:rsidRPr="00762DF9">
        <w:rPr>
          <w:rFonts w:ascii="Verdana" w:hAnsi="Verdana"/>
          <w:sz w:val="24"/>
          <w:szCs w:val="24"/>
        </w:rPr>
        <w:t xml:space="preserve"> and the order is not important</w:t>
      </w:r>
      <w:r w:rsidR="00373B9E" w:rsidRPr="00762DF9">
        <w:rPr>
          <w:rFonts w:ascii="Verdana" w:hAnsi="Verdana"/>
          <w:sz w:val="24"/>
          <w:szCs w:val="24"/>
        </w:rPr>
        <w:t xml:space="preserve">; it is the facts you want to remember. </w:t>
      </w:r>
    </w:p>
    <w:tbl>
      <w:tblPr>
        <w:tblStyle w:val="PlainTable2"/>
        <w:tblW w:w="0" w:type="auto"/>
        <w:tblLook w:val="04A0" w:firstRow="1" w:lastRow="0" w:firstColumn="1" w:lastColumn="0" w:noHBand="0" w:noVBand="1"/>
      </w:tblPr>
      <w:tblGrid>
        <w:gridCol w:w="9016"/>
      </w:tblGrid>
      <w:tr w:rsidR="001D4DA6" w:rsidRPr="00762DF9" w:rsidTr="002B4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p>
          <w:p w:rsidR="00373B9E" w:rsidRPr="00762DF9" w:rsidRDefault="00373B9E" w:rsidP="00E375D2">
            <w:pPr>
              <w:pStyle w:val="cal11"/>
              <w:spacing w:line="360" w:lineRule="auto"/>
              <w:rPr>
                <w:rFonts w:ascii="Verdana" w:hAnsi="Verdana"/>
                <w:sz w:val="24"/>
                <w:szCs w:val="24"/>
              </w:rPr>
            </w:pPr>
          </w:p>
        </w:tc>
      </w:tr>
    </w:tbl>
    <w:p w:rsidR="00373B9E" w:rsidRPr="00762DF9" w:rsidRDefault="00373B9E" w:rsidP="002B4E04">
      <w:pPr>
        <w:pStyle w:val="cal11"/>
        <w:spacing w:before="240" w:line="360" w:lineRule="auto"/>
        <w:rPr>
          <w:rFonts w:ascii="Verdana" w:hAnsi="Verdana"/>
          <w:sz w:val="24"/>
          <w:szCs w:val="24"/>
        </w:rPr>
      </w:pPr>
      <w:r w:rsidRPr="00762DF9">
        <w:rPr>
          <w:rFonts w:ascii="Verdana" w:hAnsi="Verdana"/>
          <w:sz w:val="24"/>
          <w:szCs w:val="24"/>
        </w:rPr>
        <w:t xml:space="preserve">Now look back at the original text and compare what you have remembered. </w:t>
      </w:r>
    </w:p>
    <w:p w:rsidR="00373B9E" w:rsidRPr="00F04B59" w:rsidRDefault="00F04B59" w:rsidP="00E375D2">
      <w:pPr>
        <w:pStyle w:val="sub21"/>
        <w:spacing w:after="160" w:line="360" w:lineRule="auto"/>
        <w:rPr>
          <w:rFonts w:ascii="Verdana" w:hAnsi="Verdana"/>
          <w:color w:val="000000" w:themeColor="text1"/>
        </w:rPr>
      </w:pPr>
      <w:r w:rsidRPr="00F04B59">
        <w:rPr>
          <w:rFonts w:ascii="Verdana" w:hAnsi="Verdana"/>
          <w:color w:val="000000" w:themeColor="text1"/>
        </w:rPr>
        <w:t xml:space="preserve">How did you do? </w:t>
      </w:r>
    </w:p>
    <w:p w:rsidR="00373B9E" w:rsidRPr="00762DF9" w:rsidRDefault="00373B9E" w:rsidP="00E375D2">
      <w:pPr>
        <w:pStyle w:val="cal11"/>
        <w:spacing w:line="360" w:lineRule="auto"/>
        <w:rPr>
          <w:rFonts w:ascii="Verdana" w:hAnsi="Verdana"/>
          <w:sz w:val="24"/>
          <w:szCs w:val="24"/>
        </w:rPr>
      </w:pPr>
      <w:r w:rsidRPr="00762DF9">
        <w:rPr>
          <w:rFonts w:ascii="Verdana" w:hAnsi="Verdana"/>
          <w:sz w:val="24"/>
          <w:szCs w:val="24"/>
        </w:rPr>
        <w:lastRenderedPageBreak/>
        <w:t xml:space="preserve">If you managed to </w:t>
      </w:r>
      <w:r w:rsidR="00964BD0">
        <w:rPr>
          <w:rFonts w:ascii="Verdana" w:hAnsi="Verdana"/>
          <w:sz w:val="24"/>
          <w:szCs w:val="24"/>
        </w:rPr>
        <w:t>remember</w:t>
      </w:r>
      <w:r w:rsidR="00807AD7" w:rsidRPr="00762DF9">
        <w:rPr>
          <w:rFonts w:ascii="Verdana" w:hAnsi="Verdana"/>
          <w:sz w:val="24"/>
          <w:szCs w:val="24"/>
        </w:rPr>
        <w:t xml:space="preserve"> ten points</w:t>
      </w:r>
      <w:r w:rsidR="00964BD0">
        <w:rPr>
          <w:rFonts w:ascii="Verdana" w:hAnsi="Verdana"/>
          <w:sz w:val="24"/>
          <w:szCs w:val="24"/>
        </w:rPr>
        <w:t xml:space="preserve"> or more, you have done</w:t>
      </w:r>
      <w:r w:rsidR="00807AD7" w:rsidRPr="00762DF9">
        <w:rPr>
          <w:rFonts w:ascii="Verdana" w:hAnsi="Verdana"/>
          <w:sz w:val="24"/>
          <w:szCs w:val="24"/>
        </w:rPr>
        <w:t xml:space="preserve"> exceptionally well</w:t>
      </w:r>
      <w:r w:rsidRPr="00762DF9">
        <w:rPr>
          <w:rFonts w:ascii="Verdana" w:hAnsi="Verdana"/>
          <w:sz w:val="24"/>
          <w:szCs w:val="24"/>
        </w:rPr>
        <w:t xml:space="preserve">. </w:t>
      </w:r>
      <w:r w:rsidR="00807AD7" w:rsidRPr="00762DF9">
        <w:rPr>
          <w:rFonts w:ascii="Verdana" w:hAnsi="Verdana"/>
          <w:sz w:val="24"/>
          <w:szCs w:val="24"/>
        </w:rPr>
        <w:t>More likely, you will have remembered less than ten points</w:t>
      </w:r>
      <w:r w:rsidRPr="00762DF9">
        <w:rPr>
          <w:rFonts w:ascii="Verdana" w:hAnsi="Verdana"/>
          <w:sz w:val="24"/>
          <w:szCs w:val="24"/>
        </w:rPr>
        <w:t>,</w:t>
      </w:r>
      <w:r w:rsidR="00807AD7" w:rsidRPr="00762DF9">
        <w:rPr>
          <w:rFonts w:ascii="Verdana" w:hAnsi="Verdana"/>
          <w:sz w:val="24"/>
          <w:szCs w:val="24"/>
        </w:rPr>
        <w:t xml:space="preserve"> showing how</w:t>
      </w:r>
      <w:r w:rsidRPr="00762DF9">
        <w:rPr>
          <w:rFonts w:ascii="Verdana" w:hAnsi="Verdana"/>
          <w:sz w:val="24"/>
          <w:szCs w:val="24"/>
        </w:rPr>
        <w:t xml:space="preserve"> important</w:t>
      </w:r>
      <w:r w:rsidR="00964BD0">
        <w:rPr>
          <w:rFonts w:ascii="Verdana" w:hAnsi="Verdana"/>
          <w:sz w:val="24"/>
          <w:szCs w:val="24"/>
        </w:rPr>
        <w:t xml:space="preserve"> it is for most students in higher education</w:t>
      </w:r>
      <w:r w:rsidRPr="00762DF9">
        <w:rPr>
          <w:rFonts w:ascii="Verdana" w:hAnsi="Verdana"/>
          <w:sz w:val="24"/>
          <w:szCs w:val="24"/>
        </w:rPr>
        <w:t xml:space="preserve"> to make notes as</w:t>
      </w:r>
      <w:r w:rsidR="00964BD0">
        <w:rPr>
          <w:rFonts w:ascii="Verdana" w:hAnsi="Verdana"/>
          <w:sz w:val="24"/>
          <w:szCs w:val="24"/>
        </w:rPr>
        <w:t xml:space="preserve"> they</w:t>
      </w:r>
      <w:r w:rsidRPr="00762DF9">
        <w:rPr>
          <w:rFonts w:ascii="Verdana" w:hAnsi="Verdana"/>
          <w:sz w:val="24"/>
          <w:szCs w:val="24"/>
        </w:rPr>
        <w:t xml:space="preserve"> go along. </w:t>
      </w:r>
    </w:p>
    <w:p w:rsidR="00032453" w:rsidRPr="00F04B59" w:rsidRDefault="00F04B59" w:rsidP="00032453">
      <w:pPr>
        <w:pStyle w:val="sub2"/>
        <w:spacing w:line="360" w:lineRule="auto"/>
        <w:rPr>
          <w:rFonts w:ascii="Verdana" w:hAnsi="Verdana"/>
          <w:b/>
          <w:sz w:val="24"/>
          <w:szCs w:val="24"/>
        </w:rPr>
      </w:pPr>
      <w:r w:rsidRPr="00F04B59">
        <w:rPr>
          <w:rFonts w:ascii="Verdana" w:hAnsi="Verdana"/>
          <w:b/>
          <w:sz w:val="24"/>
          <w:szCs w:val="24"/>
        </w:rPr>
        <w:t>EXERCISE 2</w:t>
      </w:r>
    </w:p>
    <w:p w:rsidR="00373B9E" w:rsidRPr="00032453" w:rsidRDefault="00373B9E" w:rsidP="00032453">
      <w:pPr>
        <w:pStyle w:val="sub2"/>
        <w:spacing w:line="360" w:lineRule="auto"/>
        <w:rPr>
          <w:rFonts w:ascii="Verdana" w:hAnsi="Verdana"/>
          <w:sz w:val="24"/>
          <w:szCs w:val="24"/>
          <w:u w:val="single"/>
        </w:rPr>
      </w:pPr>
      <w:r w:rsidRPr="00762DF9">
        <w:rPr>
          <w:rFonts w:ascii="Verdana" w:hAnsi="Verdana"/>
          <w:sz w:val="24"/>
          <w:szCs w:val="24"/>
        </w:rPr>
        <w:t xml:space="preserve">Read the original text about China again. This time, pick out five important points. </w:t>
      </w:r>
    </w:p>
    <w:tbl>
      <w:tblPr>
        <w:tblStyle w:val="PlainTable2"/>
        <w:tblW w:w="0" w:type="auto"/>
        <w:tblLook w:val="04A0" w:firstRow="1" w:lastRow="0" w:firstColumn="1" w:lastColumn="0" w:noHBand="0" w:noVBand="1"/>
      </w:tblPr>
      <w:tblGrid>
        <w:gridCol w:w="9016"/>
      </w:tblGrid>
      <w:tr w:rsidR="001D4DA6" w:rsidRPr="00762DF9" w:rsidTr="002B4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r w:rsidRPr="00762DF9">
              <w:rPr>
                <w:rFonts w:ascii="Verdana" w:hAnsi="Verdana"/>
                <w:sz w:val="24"/>
                <w:szCs w:val="24"/>
              </w:rPr>
              <w:t>1</w:t>
            </w: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r w:rsidRPr="00762DF9">
              <w:rPr>
                <w:rFonts w:ascii="Verdana" w:hAnsi="Verdana"/>
                <w:sz w:val="24"/>
                <w:szCs w:val="24"/>
              </w:rPr>
              <w:t>2</w:t>
            </w: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r w:rsidRPr="00762DF9">
              <w:rPr>
                <w:rFonts w:ascii="Verdana" w:hAnsi="Verdana"/>
                <w:sz w:val="24"/>
                <w:szCs w:val="24"/>
              </w:rPr>
              <w:t>3</w:t>
            </w:r>
          </w:p>
          <w:p w:rsidR="00373B9E" w:rsidRPr="00762DF9" w:rsidRDefault="00373B9E" w:rsidP="00E375D2">
            <w:pPr>
              <w:pStyle w:val="cal11"/>
              <w:spacing w:line="360" w:lineRule="auto"/>
              <w:rPr>
                <w:rFonts w:ascii="Verdana" w:hAnsi="Verdana"/>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r w:rsidRPr="00762DF9">
              <w:rPr>
                <w:rFonts w:ascii="Verdana" w:hAnsi="Verdana"/>
                <w:sz w:val="24"/>
                <w:szCs w:val="24"/>
              </w:rPr>
              <w:t>4</w:t>
            </w:r>
          </w:p>
          <w:p w:rsidR="00373B9E" w:rsidRPr="00762DF9" w:rsidRDefault="00373B9E" w:rsidP="00E375D2">
            <w:pPr>
              <w:pStyle w:val="cal11"/>
              <w:spacing w:line="360" w:lineRule="auto"/>
              <w:rPr>
                <w:rFonts w:ascii="Verdana" w:hAnsi="Verdana"/>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pStyle w:val="cal11"/>
              <w:spacing w:line="360" w:lineRule="auto"/>
              <w:rPr>
                <w:rFonts w:ascii="Verdana" w:hAnsi="Verdana"/>
                <w:sz w:val="24"/>
                <w:szCs w:val="24"/>
              </w:rPr>
            </w:pPr>
            <w:r w:rsidRPr="00762DF9">
              <w:rPr>
                <w:rFonts w:ascii="Verdana" w:hAnsi="Verdana"/>
                <w:sz w:val="24"/>
                <w:szCs w:val="24"/>
              </w:rPr>
              <w:t>5</w:t>
            </w:r>
          </w:p>
          <w:p w:rsidR="00373B9E" w:rsidRPr="00762DF9" w:rsidRDefault="00373B9E" w:rsidP="00E375D2">
            <w:pPr>
              <w:pStyle w:val="cal11"/>
              <w:spacing w:line="360" w:lineRule="auto"/>
              <w:rPr>
                <w:rFonts w:ascii="Verdana" w:hAnsi="Verdana"/>
                <w:sz w:val="24"/>
                <w:szCs w:val="24"/>
              </w:rPr>
            </w:pPr>
          </w:p>
        </w:tc>
      </w:tr>
    </w:tbl>
    <w:p w:rsidR="00373B9E" w:rsidRPr="00762DF9" w:rsidRDefault="00964BD0" w:rsidP="00E375D2">
      <w:pPr>
        <w:spacing w:before="240" w:line="360" w:lineRule="auto"/>
        <w:rPr>
          <w:rFonts w:ascii="Verdana" w:hAnsi="Verdana"/>
          <w:color w:val="000000" w:themeColor="text1"/>
          <w:sz w:val="24"/>
          <w:szCs w:val="24"/>
        </w:rPr>
      </w:pPr>
      <w:r>
        <w:rPr>
          <w:rFonts w:ascii="Verdana" w:hAnsi="Verdana"/>
          <w:color w:val="000000" w:themeColor="text1"/>
          <w:sz w:val="24"/>
          <w:szCs w:val="24"/>
        </w:rPr>
        <w:t>Notice that you we</w:t>
      </w:r>
      <w:r w:rsidR="00373B9E" w:rsidRPr="00762DF9">
        <w:rPr>
          <w:rFonts w:ascii="Verdana" w:hAnsi="Verdana"/>
          <w:color w:val="000000" w:themeColor="text1"/>
          <w:sz w:val="24"/>
          <w:szCs w:val="24"/>
        </w:rPr>
        <w:t>re asked to pick out the important points. One of the skills of learning to study effectively is learning to sepa</w:t>
      </w:r>
      <w:r w:rsidR="00814AD9">
        <w:rPr>
          <w:rFonts w:ascii="Verdana" w:hAnsi="Verdana"/>
          <w:color w:val="000000" w:themeColor="text1"/>
          <w:sz w:val="24"/>
          <w:szCs w:val="24"/>
        </w:rPr>
        <w:t>rate the important from the un</w:t>
      </w:r>
      <w:r w:rsidR="00373B9E" w:rsidRPr="00762DF9">
        <w:rPr>
          <w:rFonts w:ascii="Verdana" w:hAnsi="Verdana"/>
          <w:color w:val="000000" w:themeColor="text1"/>
          <w:sz w:val="24"/>
          <w:szCs w:val="24"/>
        </w:rPr>
        <w:t xml:space="preserve">important. The passage contains a lot of information and what you select depends on the question you are asked. </w:t>
      </w:r>
      <w:r w:rsidR="001D4DA6" w:rsidRPr="00762DF9">
        <w:rPr>
          <w:rFonts w:ascii="Verdana" w:hAnsi="Verdana"/>
          <w:color w:val="000000" w:themeColor="text1"/>
          <w:sz w:val="24"/>
          <w:szCs w:val="24"/>
        </w:rPr>
        <w:t>For example, if you we</w:t>
      </w:r>
      <w:r w:rsidR="00373B9E" w:rsidRPr="00762DF9">
        <w:rPr>
          <w:rFonts w:ascii="Verdana" w:hAnsi="Verdana"/>
          <w:color w:val="000000" w:themeColor="text1"/>
          <w:sz w:val="24"/>
          <w:szCs w:val="24"/>
        </w:rPr>
        <w:t>re asked to provide informat</w:t>
      </w:r>
      <w:r>
        <w:rPr>
          <w:rFonts w:ascii="Verdana" w:hAnsi="Verdana"/>
          <w:color w:val="000000" w:themeColor="text1"/>
          <w:sz w:val="24"/>
          <w:szCs w:val="24"/>
        </w:rPr>
        <w:t>ion for travellers to China which</w:t>
      </w:r>
      <w:r w:rsidR="00373B9E" w:rsidRPr="00762DF9">
        <w:rPr>
          <w:rFonts w:ascii="Verdana" w:hAnsi="Verdana"/>
          <w:color w:val="000000" w:themeColor="text1"/>
          <w:sz w:val="24"/>
          <w:szCs w:val="24"/>
        </w:rPr>
        <w:t xml:space="preserve"> four points would you pick out?</w:t>
      </w:r>
      <w:r w:rsidR="00814AD9">
        <w:rPr>
          <w:rFonts w:ascii="Verdana" w:hAnsi="Verdana"/>
          <w:color w:val="000000" w:themeColor="text1"/>
          <w:sz w:val="24"/>
          <w:szCs w:val="24"/>
        </w:rPr>
        <w:t xml:space="preserve"> </w:t>
      </w:r>
    </w:p>
    <w:tbl>
      <w:tblPr>
        <w:tblStyle w:val="PlainTable2"/>
        <w:tblW w:w="0" w:type="auto"/>
        <w:tblLook w:val="04A0" w:firstRow="1" w:lastRow="0" w:firstColumn="1" w:lastColumn="0" w:noHBand="0" w:noVBand="1"/>
      </w:tblPr>
      <w:tblGrid>
        <w:gridCol w:w="9016"/>
      </w:tblGrid>
      <w:tr w:rsidR="001D4DA6" w:rsidRPr="00762DF9" w:rsidTr="002B4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1</w:t>
            </w:r>
          </w:p>
          <w:p w:rsidR="00373B9E" w:rsidRPr="00762DF9" w:rsidRDefault="00373B9E"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2</w:t>
            </w:r>
          </w:p>
          <w:p w:rsidR="00373B9E" w:rsidRPr="00762DF9" w:rsidRDefault="00373B9E"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3</w:t>
            </w:r>
          </w:p>
          <w:p w:rsidR="00373B9E" w:rsidRPr="00762DF9" w:rsidRDefault="00373B9E"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lastRenderedPageBreak/>
              <w:t>4</w:t>
            </w:r>
          </w:p>
          <w:p w:rsidR="00373B9E" w:rsidRPr="00762DF9" w:rsidRDefault="00373B9E" w:rsidP="00E375D2">
            <w:pPr>
              <w:spacing w:line="360" w:lineRule="auto"/>
              <w:rPr>
                <w:rFonts w:ascii="Verdana" w:hAnsi="Verdana"/>
                <w:color w:val="000000" w:themeColor="text1"/>
                <w:sz w:val="24"/>
                <w:szCs w:val="24"/>
              </w:rPr>
            </w:pPr>
          </w:p>
        </w:tc>
      </w:tr>
    </w:tbl>
    <w:p w:rsidR="00373B9E" w:rsidRPr="00762DF9" w:rsidRDefault="00373B9E" w:rsidP="00E375D2">
      <w:pPr>
        <w:spacing w:before="240" w:line="360" w:lineRule="auto"/>
        <w:rPr>
          <w:rFonts w:ascii="Verdana" w:hAnsi="Verdana"/>
          <w:color w:val="000000" w:themeColor="text1"/>
          <w:sz w:val="24"/>
          <w:szCs w:val="24"/>
        </w:rPr>
      </w:pPr>
      <w:r w:rsidRPr="00762DF9">
        <w:rPr>
          <w:rFonts w:ascii="Verdana" w:hAnsi="Verdana"/>
          <w:color w:val="000000" w:themeColor="text1"/>
          <w:sz w:val="24"/>
          <w:szCs w:val="24"/>
        </w:rPr>
        <w:t>And if you were asked abou</w:t>
      </w:r>
      <w:r w:rsidR="00964BD0">
        <w:rPr>
          <w:rFonts w:ascii="Verdana" w:hAnsi="Verdana"/>
          <w:color w:val="000000" w:themeColor="text1"/>
          <w:sz w:val="24"/>
          <w:szCs w:val="24"/>
        </w:rPr>
        <w:t>t Chinese national identity</w:t>
      </w:r>
      <w:r w:rsidRPr="00762DF9">
        <w:rPr>
          <w:rFonts w:ascii="Verdana" w:hAnsi="Verdana"/>
          <w:color w:val="000000" w:themeColor="text1"/>
          <w:sz w:val="24"/>
          <w:szCs w:val="24"/>
        </w:rPr>
        <w:t>, which four points would you pick out?</w:t>
      </w:r>
    </w:p>
    <w:tbl>
      <w:tblPr>
        <w:tblStyle w:val="PlainTable2"/>
        <w:tblW w:w="0" w:type="auto"/>
        <w:tblLook w:val="04A0" w:firstRow="1" w:lastRow="0" w:firstColumn="1" w:lastColumn="0" w:noHBand="0" w:noVBand="1"/>
      </w:tblPr>
      <w:tblGrid>
        <w:gridCol w:w="9016"/>
      </w:tblGrid>
      <w:tr w:rsidR="001D4DA6" w:rsidRPr="00762DF9" w:rsidTr="002B4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1</w:t>
            </w:r>
          </w:p>
          <w:p w:rsidR="00373B9E" w:rsidRPr="00762DF9" w:rsidRDefault="00373B9E"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2</w:t>
            </w:r>
          </w:p>
          <w:p w:rsidR="00373B9E" w:rsidRPr="00762DF9" w:rsidRDefault="00373B9E"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3</w:t>
            </w:r>
          </w:p>
          <w:p w:rsidR="00373B9E" w:rsidRPr="00762DF9" w:rsidRDefault="00373B9E"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373B9E" w:rsidRPr="00762DF9" w:rsidRDefault="00373B9E" w:rsidP="00E375D2">
            <w:pPr>
              <w:spacing w:line="360" w:lineRule="auto"/>
              <w:rPr>
                <w:rFonts w:ascii="Verdana" w:hAnsi="Verdana"/>
                <w:color w:val="000000" w:themeColor="text1"/>
                <w:sz w:val="24"/>
                <w:szCs w:val="24"/>
              </w:rPr>
            </w:pPr>
            <w:r w:rsidRPr="00762DF9">
              <w:rPr>
                <w:rFonts w:ascii="Verdana" w:hAnsi="Verdana"/>
                <w:color w:val="000000" w:themeColor="text1"/>
                <w:sz w:val="24"/>
                <w:szCs w:val="24"/>
              </w:rPr>
              <w:t>4</w:t>
            </w:r>
          </w:p>
          <w:p w:rsidR="00373B9E" w:rsidRPr="00762DF9" w:rsidRDefault="00373B9E" w:rsidP="00E375D2">
            <w:pPr>
              <w:spacing w:line="360" w:lineRule="auto"/>
              <w:rPr>
                <w:rFonts w:ascii="Verdana" w:hAnsi="Verdana"/>
                <w:color w:val="000000" w:themeColor="text1"/>
                <w:sz w:val="24"/>
                <w:szCs w:val="24"/>
              </w:rPr>
            </w:pPr>
          </w:p>
        </w:tc>
      </w:tr>
    </w:tbl>
    <w:p w:rsidR="00814AD9" w:rsidRDefault="00814AD9" w:rsidP="00032453">
      <w:pPr>
        <w:spacing w:before="240" w:line="360" w:lineRule="auto"/>
        <w:rPr>
          <w:rFonts w:ascii="Verdana" w:hAnsi="Verdana"/>
          <w:color w:val="000000" w:themeColor="text1"/>
          <w:sz w:val="24"/>
          <w:szCs w:val="24"/>
        </w:rPr>
      </w:pPr>
      <w:r>
        <w:rPr>
          <w:rFonts w:ascii="Verdana" w:hAnsi="Verdana"/>
          <w:color w:val="000000" w:themeColor="text1"/>
          <w:sz w:val="24"/>
          <w:szCs w:val="24"/>
        </w:rPr>
        <w:t xml:space="preserve">In each case, why did you select the information you selected? How did you decide what was important and what was unimportant? </w:t>
      </w:r>
    </w:p>
    <w:p w:rsidR="006D228C" w:rsidRPr="00DF4C6A" w:rsidRDefault="00DF4C6A" w:rsidP="00E375D2">
      <w:pPr>
        <w:spacing w:line="360" w:lineRule="auto"/>
        <w:rPr>
          <w:rFonts w:ascii="Verdana" w:hAnsi="Verdana"/>
          <w:b/>
          <w:color w:val="000000" w:themeColor="text1"/>
          <w:sz w:val="32"/>
          <w:szCs w:val="32"/>
        </w:rPr>
      </w:pPr>
      <w:r w:rsidRPr="00DF4C6A">
        <w:rPr>
          <w:rFonts w:ascii="Verdana" w:hAnsi="Verdana"/>
          <w:b/>
          <w:color w:val="000000" w:themeColor="text1"/>
          <w:sz w:val="32"/>
          <w:szCs w:val="32"/>
        </w:rPr>
        <w:t>4</w:t>
      </w:r>
      <w:r w:rsidR="007044E3" w:rsidRPr="00DF4C6A">
        <w:rPr>
          <w:rFonts w:ascii="Verdana" w:hAnsi="Verdana"/>
          <w:b/>
          <w:color w:val="000000" w:themeColor="text1"/>
          <w:sz w:val="32"/>
          <w:szCs w:val="32"/>
        </w:rPr>
        <w:t>. Listening</w:t>
      </w:r>
    </w:p>
    <w:p w:rsidR="006728F0" w:rsidRDefault="00032453" w:rsidP="00E375D2">
      <w:pPr>
        <w:tabs>
          <w:tab w:val="left" w:pos="2205"/>
        </w:tabs>
        <w:spacing w:line="360" w:lineRule="auto"/>
        <w:rPr>
          <w:rFonts w:ascii="Verdana" w:hAnsi="Verdana"/>
          <w:color w:val="000000" w:themeColor="text1"/>
          <w:sz w:val="24"/>
          <w:szCs w:val="24"/>
        </w:rPr>
      </w:pPr>
      <w:r>
        <w:rPr>
          <w:rFonts w:ascii="Verdana" w:hAnsi="Verdana"/>
          <w:color w:val="000000" w:themeColor="text1"/>
          <w:sz w:val="24"/>
          <w:szCs w:val="24"/>
        </w:rPr>
        <w:t xml:space="preserve">As a student in higher education you will spend a significant amount of time listening, especially at university. Lectures are a core component of all degree courses in </w:t>
      </w:r>
      <w:r w:rsidR="003B7380">
        <w:rPr>
          <w:rFonts w:ascii="Verdana" w:hAnsi="Verdana"/>
          <w:color w:val="000000" w:themeColor="text1"/>
          <w:sz w:val="24"/>
          <w:szCs w:val="24"/>
        </w:rPr>
        <w:t>nursing,</w:t>
      </w:r>
      <w:r w:rsidR="006728F0">
        <w:rPr>
          <w:rFonts w:ascii="Verdana" w:hAnsi="Verdana"/>
          <w:color w:val="000000" w:themeColor="text1"/>
          <w:sz w:val="24"/>
          <w:szCs w:val="24"/>
        </w:rPr>
        <w:t xml:space="preserve"> as are seminars, workshops, small group tutorials, presentations, group and pair work, all of which require note-taking to remember the most important information. You may only hear this information once, so you need to have the skills to take good notes quickly. </w:t>
      </w:r>
    </w:p>
    <w:p w:rsidR="001D4DA6" w:rsidRPr="00F04B59" w:rsidRDefault="00F04B59" w:rsidP="00E375D2">
      <w:pPr>
        <w:tabs>
          <w:tab w:val="left" w:pos="2205"/>
        </w:tabs>
        <w:spacing w:line="360" w:lineRule="auto"/>
        <w:rPr>
          <w:rFonts w:ascii="Verdana" w:hAnsi="Verdana"/>
          <w:b/>
          <w:color w:val="000000" w:themeColor="text1"/>
          <w:sz w:val="24"/>
          <w:szCs w:val="24"/>
        </w:rPr>
      </w:pPr>
      <w:r w:rsidRPr="00F04B59">
        <w:rPr>
          <w:rFonts w:ascii="Verdana" w:hAnsi="Verdana"/>
          <w:b/>
          <w:color w:val="000000" w:themeColor="text1"/>
          <w:sz w:val="24"/>
          <w:szCs w:val="24"/>
        </w:rPr>
        <w:t>EXERCISE 3</w:t>
      </w:r>
    </w:p>
    <w:p w:rsidR="001D4DA6" w:rsidRPr="001D4DA6" w:rsidRDefault="001D4DA6" w:rsidP="00E375D2">
      <w:pPr>
        <w:tabs>
          <w:tab w:val="left" w:pos="2205"/>
        </w:tabs>
        <w:spacing w:line="360" w:lineRule="auto"/>
        <w:rPr>
          <w:rFonts w:ascii="Verdana" w:hAnsi="Verdana"/>
          <w:color w:val="000000" w:themeColor="text1"/>
          <w:sz w:val="24"/>
          <w:szCs w:val="24"/>
        </w:rPr>
      </w:pPr>
      <w:r w:rsidRPr="001D4DA6">
        <w:rPr>
          <w:rFonts w:ascii="Verdana" w:hAnsi="Verdana"/>
          <w:color w:val="000000" w:themeColor="text1"/>
          <w:sz w:val="24"/>
          <w:szCs w:val="24"/>
        </w:rPr>
        <w:t xml:space="preserve">This exercise should be done </w:t>
      </w:r>
      <w:r w:rsidRPr="003000E7">
        <w:rPr>
          <w:rFonts w:ascii="Verdana" w:hAnsi="Verdana"/>
          <w:b/>
          <w:color w:val="000000" w:themeColor="text1"/>
          <w:sz w:val="24"/>
          <w:szCs w:val="24"/>
        </w:rPr>
        <w:t>in pairs</w:t>
      </w:r>
      <w:r w:rsidRPr="001D4DA6">
        <w:rPr>
          <w:rFonts w:ascii="Verdana" w:hAnsi="Verdana"/>
          <w:color w:val="000000" w:themeColor="text1"/>
          <w:sz w:val="24"/>
          <w:szCs w:val="24"/>
        </w:rPr>
        <w:t xml:space="preserve">. </w:t>
      </w:r>
    </w:p>
    <w:p w:rsidR="00A508B8" w:rsidRDefault="00A508B8" w:rsidP="00E375D2">
      <w:pPr>
        <w:spacing w:line="360" w:lineRule="auto"/>
        <w:rPr>
          <w:rFonts w:ascii="Verdana" w:hAnsi="Verdana"/>
          <w:color w:val="000000" w:themeColor="text1"/>
          <w:sz w:val="24"/>
          <w:szCs w:val="24"/>
        </w:rPr>
      </w:pPr>
      <w:r>
        <w:rPr>
          <w:rFonts w:ascii="Verdana" w:hAnsi="Verdana"/>
          <w:color w:val="000000" w:themeColor="text1"/>
          <w:sz w:val="24"/>
          <w:szCs w:val="24"/>
        </w:rPr>
        <w:t>In the appendices you will find the</w:t>
      </w:r>
      <w:r w:rsidR="001D4DA6" w:rsidRPr="001D4DA6">
        <w:rPr>
          <w:rFonts w:ascii="Verdana" w:hAnsi="Verdana"/>
          <w:color w:val="000000" w:themeColor="text1"/>
          <w:sz w:val="24"/>
          <w:szCs w:val="24"/>
        </w:rPr>
        <w:t xml:space="preserve"> text</w:t>
      </w:r>
      <w:r w:rsidR="004761EC">
        <w:rPr>
          <w:rFonts w:ascii="Verdana" w:hAnsi="Verdana"/>
          <w:color w:val="000000" w:themeColor="text1"/>
          <w:sz w:val="24"/>
          <w:szCs w:val="24"/>
        </w:rPr>
        <w:t xml:space="preserve"> of a debate</w:t>
      </w:r>
      <w:r>
        <w:rPr>
          <w:rFonts w:ascii="Verdana" w:hAnsi="Verdana"/>
          <w:color w:val="000000" w:themeColor="text1"/>
          <w:sz w:val="24"/>
          <w:szCs w:val="24"/>
        </w:rPr>
        <w:t xml:space="preserve"> enti</w:t>
      </w:r>
      <w:r w:rsidR="004761EC">
        <w:rPr>
          <w:rFonts w:ascii="Verdana" w:hAnsi="Verdana"/>
          <w:color w:val="000000" w:themeColor="text1"/>
          <w:sz w:val="24"/>
          <w:szCs w:val="24"/>
        </w:rPr>
        <w:t>tled “Should celebrities promote charities</w:t>
      </w:r>
      <w:r>
        <w:rPr>
          <w:rFonts w:ascii="Verdana" w:hAnsi="Verdana"/>
          <w:color w:val="000000" w:themeColor="text1"/>
          <w:sz w:val="24"/>
          <w:szCs w:val="24"/>
        </w:rPr>
        <w:t>?</w:t>
      </w:r>
      <w:proofErr w:type="gramStart"/>
      <w:r>
        <w:rPr>
          <w:rFonts w:ascii="Verdana" w:hAnsi="Verdana"/>
          <w:color w:val="000000" w:themeColor="text1"/>
          <w:sz w:val="24"/>
          <w:szCs w:val="24"/>
        </w:rPr>
        <w:t>”</w:t>
      </w:r>
      <w:r w:rsidR="001D4DA6" w:rsidRPr="001D4DA6">
        <w:rPr>
          <w:rFonts w:ascii="Verdana" w:hAnsi="Verdana"/>
          <w:color w:val="000000" w:themeColor="text1"/>
          <w:sz w:val="24"/>
          <w:szCs w:val="24"/>
        </w:rPr>
        <w:t>.</w:t>
      </w:r>
      <w:proofErr w:type="gramEnd"/>
      <w:r w:rsidR="001D4DA6" w:rsidRPr="001D4DA6">
        <w:rPr>
          <w:rFonts w:ascii="Verdana" w:hAnsi="Verdana"/>
          <w:color w:val="000000" w:themeColor="text1"/>
          <w:sz w:val="24"/>
          <w:szCs w:val="24"/>
        </w:rPr>
        <w:t xml:space="preserve"> </w:t>
      </w:r>
      <w:r>
        <w:rPr>
          <w:rFonts w:ascii="Verdana" w:hAnsi="Verdana"/>
          <w:color w:val="000000" w:themeColor="text1"/>
          <w:sz w:val="24"/>
          <w:szCs w:val="24"/>
        </w:rPr>
        <w:t xml:space="preserve">One of you should select the “Yes” side of the argument and the other the “No” side. </w:t>
      </w:r>
      <w:r w:rsidR="007A37B0">
        <w:rPr>
          <w:rFonts w:ascii="Verdana" w:hAnsi="Verdana"/>
          <w:color w:val="000000" w:themeColor="text1"/>
          <w:sz w:val="24"/>
          <w:szCs w:val="24"/>
        </w:rPr>
        <w:t>Read the texts</w:t>
      </w:r>
      <w:r>
        <w:rPr>
          <w:rFonts w:ascii="Verdana" w:hAnsi="Verdana"/>
          <w:color w:val="000000" w:themeColor="text1"/>
          <w:sz w:val="24"/>
          <w:szCs w:val="24"/>
        </w:rPr>
        <w:t xml:space="preserve"> to each other </w:t>
      </w:r>
      <w:r w:rsidR="007A37B0">
        <w:rPr>
          <w:rFonts w:ascii="Verdana" w:hAnsi="Verdana"/>
          <w:color w:val="000000" w:themeColor="text1"/>
          <w:sz w:val="24"/>
          <w:szCs w:val="24"/>
        </w:rPr>
        <w:t xml:space="preserve">in </w:t>
      </w:r>
      <w:r w:rsidR="007A37B0">
        <w:rPr>
          <w:rFonts w:ascii="Verdana" w:hAnsi="Verdana"/>
          <w:color w:val="000000" w:themeColor="text1"/>
          <w:sz w:val="24"/>
          <w:szCs w:val="24"/>
        </w:rPr>
        <w:lastRenderedPageBreak/>
        <w:t>order (i.e. Yes Part 1, No Part 1</w:t>
      </w:r>
      <w:r w:rsidR="00DF70BB">
        <w:rPr>
          <w:rFonts w:ascii="Verdana" w:hAnsi="Verdana"/>
          <w:color w:val="000000" w:themeColor="text1"/>
          <w:sz w:val="24"/>
          <w:szCs w:val="24"/>
        </w:rPr>
        <w:t>, yes part 2, No Part 2</w:t>
      </w:r>
      <w:r w:rsidR="007A37B0">
        <w:rPr>
          <w:rFonts w:ascii="Verdana" w:hAnsi="Verdana"/>
          <w:color w:val="000000" w:themeColor="text1"/>
          <w:sz w:val="24"/>
          <w:szCs w:val="24"/>
        </w:rPr>
        <w:t xml:space="preserve"> etc.) </w:t>
      </w:r>
      <w:r>
        <w:rPr>
          <w:rFonts w:ascii="Verdana" w:hAnsi="Verdana"/>
          <w:color w:val="000000" w:themeColor="text1"/>
          <w:sz w:val="24"/>
          <w:szCs w:val="24"/>
        </w:rPr>
        <w:t xml:space="preserve">and take notes at the same time. </w:t>
      </w:r>
    </w:p>
    <w:p w:rsidR="001D4DA6" w:rsidRPr="00A508B8" w:rsidRDefault="001D4DA6" w:rsidP="00E375D2">
      <w:pPr>
        <w:spacing w:line="360" w:lineRule="auto"/>
        <w:rPr>
          <w:rFonts w:ascii="Verdana" w:hAnsi="Verdana"/>
          <w:color w:val="000000" w:themeColor="text1"/>
          <w:sz w:val="24"/>
          <w:szCs w:val="24"/>
        </w:rPr>
      </w:pPr>
      <w:r w:rsidRPr="00F04B59">
        <w:rPr>
          <w:rFonts w:ascii="Verdana" w:hAnsi="Verdana"/>
          <w:b/>
          <w:color w:val="000000" w:themeColor="text1"/>
          <w:sz w:val="24"/>
          <w:szCs w:val="24"/>
        </w:rPr>
        <w:t>Notes</w:t>
      </w:r>
    </w:p>
    <w:tbl>
      <w:tblPr>
        <w:tblStyle w:val="PlainTable2"/>
        <w:tblW w:w="0" w:type="auto"/>
        <w:tblLook w:val="04A0" w:firstRow="1" w:lastRow="0" w:firstColumn="1" w:lastColumn="0" w:noHBand="0" w:noVBand="1"/>
      </w:tblPr>
      <w:tblGrid>
        <w:gridCol w:w="9016"/>
      </w:tblGrid>
      <w:tr w:rsidR="001D4DA6" w:rsidRPr="00762DF9" w:rsidTr="002B4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r w:rsidR="001D4DA6" w:rsidRPr="00762DF9" w:rsidTr="002B4E04">
        <w:tc>
          <w:tcPr>
            <w:cnfStyle w:val="001000000000" w:firstRow="0" w:lastRow="0" w:firstColumn="1" w:lastColumn="0" w:oddVBand="0" w:evenVBand="0" w:oddHBand="0" w:evenHBand="0" w:firstRowFirstColumn="0" w:firstRowLastColumn="0" w:lastRowFirstColumn="0" w:lastRowLastColumn="0"/>
            <w:tcW w:w="9016" w:type="dxa"/>
          </w:tcPr>
          <w:p w:rsidR="001D4DA6" w:rsidRPr="001D4DA6" w:rsidRDefault="001D4DA6" w:rsidP="00E375D2">
            <w:pPr>
              <w:spacing w:line="360" w:lineRule="auto"/>
              <w:rPr>
                <w:rFonts w:ascii="Verdana" w:hAnsi="Verdana"/>
                <w:color w:val="000000" w:themeColor="text1"/>
                <w:sz w:val="24"/>
                <w:szCs w:val="24"/>
              </w:rPr>
            </w:pPr>
          </w:p>
          <w:p w:rsidR="001D4DA6" w:rsidRPr="001D4DA6" w:rsidRDefault="001D4DA6" w:rsidP="00E375D2">
            <w:pPr>
              <w:spacing w:line="360" w:lineRule="auto"/>
              <w:rPr>
                <w:rFonts w:ascii="Verdana" w:hAnsi="Verdana"/>
                <w:color w:val="000000" w:themeColor="text1"/>
                <w:sz w:val="24"/>
                <w:szCs w:val="24"/>
              </w:rPr>
            </w:pPr>
          </w:p>
        </w:tc>
      </w:tr>
    </w:tbl>
    <w:p w:rsidR="001D4DA6" w:rsidRPr="001D4DA6" w:rsidRDefault="00C241DD" w:rsidP="00C241DD">
      <w:pPr>
        <w:spacing w:before="240" w:line="360" w:lineRule="auto"/>
        <w:rPr>
          <w:rFonts w:ascii="Verdana" w:hAnsi="Verdana"/>
          <w:color w:val="000000" w:themeColor="text1"/>
          <w:sz w:val="24"/>
          <w:szCs w:val="24"/>
        </w:rPr>
      </w:pPr>
      <w:r>
        <w:rPr>
          <w:rFonts w:ascii="Verdana" w:hAnsi="Verdana"/>
          <w:color w:val="000000" w:themeColor="text1"/>
          <w:sz w:val="24"/>
          <w:szCs w:val="24"/>
        </w:rPr>
        <w:t>Look at your notes and</w:t>
      </w:r>
      <w:r w:rsidR="001D4DA6" w:rsidRPr="001D4DA6">
        <w:rPr>
          <w:rFonts w:ascii="Verdana" w:hAnsi="Verdana"/>
          <w:color w:val="000000" w:themeColor="text1"/>
          <w:sz w:val="24"/>
          <w:szCs w:val="24"/>
        </w:rPr>
        <w:t xml:space="preserve"> compare them with the original text.</w:t>
      </w:r>
    </w:p>
    <w:p w:rsidR="001D4DA6" w:rsidRPr="001D4DA6" w:rsidRDefault="001D4DA6" w:rsidP="00E375D2">
      <w:pPr>
        <w:spacing w:line="360" w:lineRule="auto"/>
        <w:rPr>
          <w:rFonts w:ascii="Verdana" w:hAnsi="Verdana"/>
          <w:color w:val="000000" w:themeColor="text1"/>
          <w:sz w:val="24"/>
          <w:szCs w:val="24"/>
        </w:rPr>
      </w:pPr>
      <w:r w:rsidRPr="001D4DA6">
        <w:rPr>
          <w:rFonts w:ascii="Verdana" w:hAnsi="Verdana"/>
          <w:color w:val="000000" w:themeColor="text1"/>
          <w:sz w:val="24"/>
          <w:szCs w:val="24"/>
        </w:rPr>
        <w:lastRenderedPageBreak/>
        <w:t>There are three points you should be looking for:</w:t>
      </w:r>
    </w:p>
    <w:p w:rsidR="001D4DA6" w:rsidRPr="001D4DA6" w:rsidRDefault="001D4DA6" w:rsidP="00C241DD">
      <w:pPr>
        <w:numPr>
          <w:ilvl w:val="0"/>
          <w:numId w:val="1"/>
        </w:numPr>
        <w:tabs>
          <w:tab w:val="left" w:pos="2205"/>
        </w:tabs>
        <w:spacing w:after="0" w:line="360" w:lineRule="auto"/>
        <w:rPr>
          <w:rFonts w:ascii="Verdana" w:hAnsi="Verdana"/>
          <w:color w:val="000000" w:themeColor="text1"/>
          <w:sz w:val="24"/>
          <w:szCs w:val="24"/>
        </w:rPr>
      </w:pPr>
      <w:r w:rsidRPr="001D4DA6">
        <w:rPr>
          <w:rFonts w:ascii="Verdana" w:hAnsi="Verdana"/>
          <w:color w:val="000000" w:themeColor="text1"/>
          <w:sz w:val="24"/>
          <w:szCs w:val="24"/>
        </w:rPr>
        <w:t>Where you picked up correct information.</w:t>
      </w:r>
    </w:p>
    <w:p w:rsidR="001D4DA6" w:rsidRPr="001D4DA6" w:rsidRDefault="001D4DA6" w:rsidP="00C241DD">
      <w:pPr>
        <w:numPr>
          <w:ilvl w:val="0"/>
          <w:numId w:val="1"/>
        </w:numPr>
        <w:tabs>
          <w:tab w:val="left" w:pos="2205"/>
        </w:tabs>
        <w:spacing w:after="0" w:line="360" w:lineRule="auto"/>
        <w:rPr>
          <w:rFonts w:ascii="Verdana" w:hAnsi="Verdana"/>
          <w:color w:val="000000" w:themeColor="text1"/>
          <w:sz w:val="24"/>
          <w:szCs w:val="24"/>
        </w:rPr>
      </w:pPr>
      <w:r w:rsidRPr="001D4DA6">
        <w:rPr>
          <w:rFonts w:ascii="Verdana" w:hAnsi="Verdana"/>
          <w:color w:val="000000" w:themeColor="text1"/>
          <w:sz w:val="24"/>
          <w:szCs w:val="24"/>
        </w:rPr>
        <w:t>Where you picked up important information.</w:t>
      </w:r>
    </w:p>
    <w:p w:rsidR="001D4DA6" w:rsidRPr="001D4DA6" w:rsidRDefault="001D4DA6" w:rsidP="00E375D2">
      <w:pPr>
        <w:numPr>
          <w:ilvl w:val="0"/>
          <w:numId w:val="1"/>
        </w:numPr>
        <w:tabs>
          <w:tab w:val="left" w:pos="2205"/>
        </w:tabs>
        <w:spacing w:line="360" w:lineRule="auto"/>
        <w:rPr>
          <w:rFonts w:ascii="Verdana" w:hAnsi="Verdana"/>
          <w:color w:val="000000" w:themeColor="text1"/>
          <w:sz w:val="24"/>
          <w:szCs w:val="24"/>
        </w:rPr>
      </w:pPr>
      <w:r w:rsidRPr="001D4DA6">
        <w:rPr>
          <w:rFonts w:ascii="Verdana" w:hAnsi="Verdana"/>
          <w:color w:val="000000" w:themeColor="text1"/>
          <w:sz w:val="24"/>
          <w:szCs w:val="24"/>
        </w:rPr>
        <w:t>Where you misheard something.</w:t>
      </w:r>
    </w:p>
    <w:p w:rsidR="001D4DA6" w:rsidRPr="001D4DA6" w:rsidRDefault="001D4DA6" w:rsidP="00E375D2">
      <w:pPr>
        <w:spacing w:line="360" w:lineRule="auto"/>
        <w:rPr>
          <w:rFonts w:ascii="Verdana" w:hAnsi="Verdana"/>
          <w:color w:val="000000" w:themeColor="text1"/>
          <w:sz w:val="24"/>
          <w:szCs w:val="24"/>
        </w:rPr>
      </w:pPr>
      <w:r w:rsidRPr="001D4DA6">
        <w:rPr>
          <w:rFonts w:ascii="Verdana" w:hAnsi="Verdana"/>
          <w:color w:val="000000" w:themeColor="text1"/>
          <w:sz w:val="24"/>
          <w:szCs w:val="24"/>
        </w:rPr>
        <w:t>You can, if you wish, award yourself points for this exercise:</w:t>
      </w:r>
    </w:p>
    <w:p w:rsidR="001D4DA6" w:rsidRPr="001D4DA6" w:rsidRDefault="001D4DA6" w:rsidP="00C241DD">
      <w:pPr>
        <w:tabs>
          <w:tab w:val="left" w:pos="2205"/>
        </w:tabs>
        <w:spacing w:after="0" w:line="360" w:lineRule="auto"/>
        <w:rPr>
          <w:rFonts w:ascii="Verdana" w:hAnsi="Verdana"/>
          <w:color w:val="000000" w:themeColor="text1"/>
          <w:sz w:val="24"/>
          <w:szCs w:val="24"/>
        </w:rPr>
      </w:pPr>
      <w:r w:rsidRPr="001D4DA6">
        <w:rPr>
          <w:rFonts w:ascii="Verdana" w:hAnsi="Verdana"/>
          <w:color w:val="000000" w:themeColor="text1"/>
          <w:sz w:val="24"/>
          <w:szCs w:val="24"/>
        </w:rPr>
        <w:t>Add 1 point where you picked up correct information.</w:t>
      </w:r>
    </w:p>
    <w:p w:rsidR="001D4DA6" w:rsidRPr="001D4DA6" w:rsidRDefault="001D4DA6" w:rsidP="00C241DD">
      <w:pPr>
        <w:tabs>
          <w:tab w:val="left" w:pos="2205"/>
        </w:tabs>
        <w:spacing w:after="0" w:line="360" w:lineRule="auto"/>
        <w:rPr>
          <w:rFonts w:ascii="Verdana" w:hAnsi="Verdana"/>
          <w:color w:val="000000" w:themeColor="text1"/>
          <w:sz w:val="24"/>
          <w:szCs w:val="24"/>
        </w:rPr>
      </w:pPr>
      <w:r w:rsidRPr="001D4DA6">
        <w:rPr>
          <w:rFonts w:ascii="Verdana" w:hAnsi="Verdana"/>
          <w:color w:val="000000" w:themeColor="text1"/>
          <w:sz w:val="24"/>
          <w:szCs w:val="24"/>
        </w:rPr>
        <w:t>Add 2 points where you picked up important information.</w:t>
      </w:r>
    </w:p>
    <w:p w:rsidR="001D4DA6" w:rsidRPr="001D4DA6" w:rsidRDefault="001D4DA6" w:rsidP="00E375D2">
      <w:pPr>
        <w:tabs>
          <w:tab w:val="left" w:pos="2205"/>
        </w:tabs>
        <w:spacing w:line="360" w:lineRule="auto"/>
        <w:rPr>
          <w:rFonts w:ascii="Verdana" w:hAnsi="Verdana"/>
          <w:color w:val="000000" w:themeColor="text1"/>
          <w:sz w:val="24"/>
          <w:szCs w:val="24"/>
        </w:rPr>
      </w:pPr>
      <w:r w:rsidRPr="001D4DA6">
        <w:rPr>
          <w:rFonts w:ascii="Verdana" w:hAnsi="Verdana"/>
          <w:color w:val="000000" w:themeColor="text1"/>
          <w:sz w:val="24"/>
          <w:szCs w:val="24"/>
        </w:rPr>
        <w:t>Deduct 1 point where you misheard something.</w:t>
      </w:r>
    </w:p>
    <w:p w:rsidR="001D4DA6" w:rsidRPr="00762DF9" w:rsidRDefault="001D4DA6" w:rsidP="00E375D2">
      <w:pPr>
        <w:spacing w:line="360" w:lineRule="auto"/>
        <w:rPr>
          <w:rFonts w:ascii="Verdana" w:hAnsi="Verdana"/>
          <w:color w:val="000000" w:themeColor="text1"/>
          <w:sz w:val="24"/>
          <w:szCs w:val="24"/>
        </w:rPr>
      </w:pPr>
      <w:r w:rsidRPr="001D4DA6">
        <w:rPr>
          <w:rFonts w:ascii="Verdana" w:hAnsi="Verdana"/>
          <w:color w:val="000000" w:themeColor="text1"/>
          <w:sz w:val="24"/>
          <w:szCs w:val="24"/>
        </w:rPr>
        <w:t>Then add up your score. Of course there is nothing scientific about this, but it illustrates the importance of developing the skill of listening. For example, if you look back at the information on China, how much easier would it have been to remember if you ha</w:t>
      </w:r>
      <w:r w:rsidR="009175F6">
        <w:rPr>
          <w:rFonts w:ascii="Verdana" w:hAnsi="Verdana"/>
          <w:color w:val="000000" w:themeColor="text1"/>
          <w:sz w:val="24"/>
          <w:szCs w:val="24"/>
        </w:rPr>
        <w:t>d</w:t>
      </w:r>
      <w:r w:rsidRPr="001D4DA6">
        <w:rPr>
          <w:rFonts w:ascii="Verdana" w:hAnsi="Verdana"/>
          <w:color w:val="000000" w:themeColor="text1"/>
          <w:sz w:val="24"/>
          <w:szCs w:val="24"/>
        </w:rPr>
        <w:t xml:space="preserve"> do</w:t>
      </w:r>
      <w:r w:rsidR="009175F6">
        <w:rPr>
          <w:rFonts w:ascii="Verdana" w:hAnsi="Verdana"/>
          <w:color w:val="000000" w:themeColor="text1"/>
          <w:sz w:val="24"/>
          <w:szCs w:val="24"/>
        </w:rPr>
        <w:t>ne some preparatory reading</w:t>
      </w:r>
      <w:r w:rsidRPr="001D4DA6">
        <w:rPr>
          <w:rFonts w:ascii="Verdana" w:hAnsi="Verdana"/>
          <w:color w:val="000000" w:themeColor="text1"/>
          <w:sz w:val="24"/>
          <w:szCs w:val="24"/>
        </w:rPr>
        <w:t xml:space="preserve">?  </w:t>
      </w:r>
      <w:r w:rsidR="009175F6">
        <w:rPr>
          <w:rFonts w:ascii="Verdana" w:hAnsi="Verdana"/>
          <w:color w:val="000000" w:themeColor="text1"/>
          <w:sz w:val="24"/>
          <w:szCs w:val="24"/>
        </w:rPr>
        <w:t xml:space="preserve">This </w:t>
      </w:r>
      <w:r w:rsidRPr="001D4DA6">
        <w:rPr>
          <w:rFonts w:ascii="Verdana" w:hAnsi="Verdana"/>
          <w:color w:val="000000" w:themeColor="text1"/>
          <w:sz w:val="24"/>
          <w:szCs w:val="24"/>
        </w:rPr>
        <w:t xml:space="preserve">is </w:t>
      </w:r>
      <w:r w:rsidR="009175F6">
        <w:rPr>
          <w:rFonts w:ascii="Verdana" w:hAnsi="Verdana"/>
          <w:color w:val="000000" w:themeColor="text1"/>
          <w:sz w:val="24"/>
          <w:szCs w:val="24"/>
        </w:rPr>
        <w:t xml:space="preserve">even truer for listening, as you normally only get once chance to take notes and get them right. </w:t>
      </w:r>
    </w:p>
    <w:p w:rsidR="00755F11" w:rsidRPr="00DF4C6A" w:rsidRDefault="00DF4C6A" w:rsidP="00755F11">
      <w:pPr>
        <w:tabs>
          <w:tab w:val="left" w:pos="2205"/>
        </w:tabs>
        <w:spacing w:line="360" w:lineRule="auto"/>
        <w:rPr>
          <w:rFonts w:ascii="Verdana" w:hAnsi="Verdana"/>
          <w:b/>
          <w:color w:val="000000" w:themeColor="text1"/>
          <w:sz w:val="32"/>
          <w:szCs w:val="32"/>
        </w:rPr>
      </w:pPr>
      <w:r w:rsidRPr="00DF4C6A">
        <w:rPr>
          <w:rFonts w:ascii="Verdana" w:hAnsi="Verdana"/>
          <w:b/>
          <w:color w:val="000000" w:themeColor="text1"/>
          <w:sz w:val="32"/>
          <w:szCs w:val="32"/>
        </w:rPr>
        <w:t>5</w:t>
      </w:r>
      <w:r w:rsidR="007044E3" w:rsidRPr="00DF4C6A">
        <w:rPr>
          <w:rFonts w:ascii="Verdana" w:hAnsi="Verdana"/>
          <w:b/>
          <w:color w:val="000000" w:themeColor="text1"/>
          <w:sz w:val="32"/>
          <w:szCs w:val="32"/>
        </w:rPr>
        <w:t>. Taking notes in</w:t>
      </w:r>
      <w:r w:rsidR="001D4DA6" w:rsidRPr="00DF4C6A">
        <w:rPr>
          <w:rFonts w:ascii="Verdana" w:hAnsi="Verdana"/>
          <w:b/>
          <w:color w:val="000000" w:themeColor="text1"/>
          <w:sz w:val="32"/>
          <w:szCs w:val="32"/>
        </w:rPr>
        <w:t xml:space="preserve"> lectures</w:t>
      </w:r>
    </w:p>
    <w:p w:rsidR="00E63342" w:rsidRDefault="0022461B" w:rsidP="00755F11">
      <w:pPr>
        <w:tabs>
          <w:tab w:val="left" w:pos="2205"/>
        </w:tabs>
        <w:spacing w:line="360" w:lineRule="auto"/>
        <w:rPr>
          <w:rFonts w:ascii="Verdana" w:hAnsi="Verdana"/>
          <w:color w:val="000000" w:themeColor="text1"/>
          <w:sz w:val="24"/>
          <w:szCs w:val="24"/>
        </w:rPr>
      </w:pPr>
      <w:r>
        <w:rPr>
          <w:rFonts w:ascii="Verdana" w:hAnsi="Verdana"/>
          <w:color w:val="000000" w:themeColor="text1"/>
          <w:sz w:val="24"/>
          <w:szCs w:val="24"/>
        </w:rPr>
        <w:t>Lectures are where students in higher education do most</w:t>
      </w:r>
      <w:r w:rsidR="00ED0E7B">
        <w:rPr>
          <w:rFonts w:ascii="Verdana" w:hAnsi="Verdana"/>
          <w:color w:val="000000" w:themeColor="text1"/>
          <w:sz w:val="24"/>
          <w:szCs w:val="24"/>
        </w:rPr>
        <w:t xml:space="preserve"> of their</w:t>
      </w:r>
      <w:r>
        <w:rPr>
          <w:rFonts w:ascii="Verdana" w:hAnsi="Verdana"/>
          <w:color w:val="000000" w:themeColor="text1"/>
          <w:sz w:val="24"/>
          <w:szCs w:val="24"/>
        </w:rPr>
        <w:t xml:space="preserve"> listening</w:t>
      </w:r>
      <w:r w:rsidR="00ED0E7B">
        <w:rPr>
          <w:rFonts w:ascii="Verdana" w:hAnsi="Verdana"/>
          <w:color w:val="000000" w:themeColor="text1"/>
          <w:sz w:val="24"/>
          <w:szCs w:val="24"/>
        </w:rPr>
        <w:t>. Students are not normally encouraged</w:t>
      </w:r>
      <w:r>
        <w:rPr>
          <w:rFonts w:ascii="Verdana" w:hAnsi="Verdana"/>
          <w:color w:val="000000" w:themeColor="text1"/>
          <w:sz w:val="24"/>
          <w:szCs w:val="24"/>
        </w:rPr>
        <w:t xml:space="preserve"> to speak duri</w:t>
      </w:r>
      <w:r w:rsidR="00ED0E7B">
        <w:rPr>
          <w:rFonts w:ascii="Verdana" w:hAnsi="Verdana"/>
          <w:color w:val="000000" w:themeColor="text1"/>
          <w:sz w:val="24"/>
          <w:szCs w:val="24"/>
        </w:rPr>
        <w:t>ng lectures, instead they are expected</w:t>
      </w:r>
      <w:r>
        <w:rPr>
          <w:rFonts w:ascii="Verdana" w:hAnsi="Verdana"/>
          <w:color w:val="000000" w:themeColor="text1"/>
          <w:sz w:val="24"/>
          <w:szCs w:val="24"/>
        </w:rPr>
        <w:t xml:space="preserve"> to listen to an expert in their field discuss the </w:t>
      </w:r>
      <w:r w:rsidR="00ED0E7B">
        <w:rPr>
          <w:rFonts w:ascii="Verdana" w:hAnsi="Verdana"/>
          <w:color w:val="000000" w:themeColor="text1"/>
          <w:sz w:val="24"/>
          <w:szCs w:val="24"/>
        </w:rPr>
        <w:t>subject being studied</w:t>
      </w:r>
      <w:r>
        <w:rPr>
          <w:rFonts w:ascii="Verdana" w:hAnsi="Verdana"/>
          <w:color w:val="000000" w:themeColor="text1"/>
          <w:sz w:val="24"/>
          <w:szCs w:val="24"/>
        </w:rPr>
        <w:t xml:space="preserve"> in-depth. </w:t>
      </w:r>
      <w:r w:rsidR="00ED0E7B">
        <w:rPr>
          <w:rFonts w:ascii="Verdana" w:hAnsi="Verdana"/>
          <w:color w:val="000000" w:themeColor="text1"/>
          <w:sz w:val="24"/>
          <w:szCs w:val="24"/>
        </w:rPr>
        <w:t xml:space="preserve">A typical lecture lasts around 50 minutes and although many are now available online, you should be prepared to take note of the most important information you hear as you hear it. </w:t>
      </w:r>
    </w:p>
    <w:p w:rsidR="0022461B" w:rsidRPr="0022461B" w:rsidRDefault="00E63342" w:rsidP="00755F11">
      <w:pPr>
        <w:tabs>
          <w:tab w:val="left" w:pos="2205"/>
        </w:tabs>
        <w:spacing w:line="360" w:lineRule="auto"/>
        <w:rPr>
          <w:rFonts w:ascii="Verdana" w:hAnsi="Verdana"/>
          <w:color w:val="000000" w:themeColor="text1"/>
          <w:sz w:val="24"/>
          <w:szCs w:val="24"/>
        </w:rPr>
      </w:pPr>
      <w:r>
        <w:rPr>
          <w:rFonts w:ascii="Verdana" w:hAnsi="Verdana"/>
          <w:color w:val="000000" w:themeColor="text1"/>
          <w:sz w:val="24"/>
          <w:szCs w:val="24"/>
        </w:rPr>
        <w:t xml:space="preserve">Think about your lectures before you go into them. </w:t>
      </w:r>
    </w:p>
    <w:p w:rsidR="001D4DA6" w:rsidRPr="00E63342" w:rsidRDefault="001D4DA6" w:rsidP="00755F11">
      <w:pPr>
        <w:tabs>
          <w:tab w:val="left" w:pos="2205"/>
        </w:tabs>
        <w:spacing w:line="360" w:lineRule="auto"/>
        <w:rPr>
          <w:rFonts w:ascii="Verdana" w:hAnsi="Verdana"/>
          <w:b/>
          <w:color w:val="000000" w:themeColor="text1"/>
          <w:sz w:val="24"/>
          <w:szCs w:val="24"/>
        </w:rPr>
      </w:pPr>
      <w:r w:rsidRPr="00E63342">
        <w:rPr>
          <w:rFonts w:ascii="Verdana" w:hAnsi="Verdana"/>
          <w:b/>
          <w:color w:val="000000" w:themeColor="text1"/>
          <w:sz w:val="24"/>
          <w:szCs w:val="24"/>
        </w:rPr>
        <w:t>Are you prepared?</w:t>
      </w:r>
    </w:p>
    <w:p w:rsidR="00AD36FE" w:rsidRPr="00762DF9" w:rsidRDefault="001D4DA6" w:rsidP="00E375D2">
      <w:pPr>
        <w:spacing w:line="360" w:lineRule="auto"/>
        <w:rPr>
          <w:rFonts w:ascii="Verdana" w:hAnsi="Verdana"/>
          <w:color w:val="000000" w:themeColor="text1"/>
          <w:sz w:val="24"/>
          <w:szCs w:val="24"/>
        </w:rPr>
      </w:pPr>
      <w:r w:rsidRPr="001D4DA6">
        <w:rPr>
          <w:rFonts w:ascii="Verdana" w:hAnsi="Verdana"/>
          <w:color w:val="000000" w:themeColor="text1"/>
          <w:sz w:val="24"/>
          <w:szCs w:val="24"/>
        </w:rPr>
        <w:t>If you are asked to do any re</w:t>
      </w:r>
      <w:r w:rsidR="00E63342">
        <w:rPr>
          <w:rFonts w:ascii="Verdana" w:hAnsi="Verdana"/>
          <w:color w:val="000000" w:themeColor="text1"/>
          <w:sz w:val="24"/>
          <w:szCs w:val="24"/>
        </w:rPr>
        <w:t>ading</w:t>
      </w:r>
      <w:r w:rsidR="00A10122">
        <w:rPr>
          <w:rFonts w:ascii="Verdana" w:hAnsi="Verdana"/>
          <w:color w:val="000000" w:themeColor="text1"/>
          <w:sz w:val="24"/>
          <w:szCs w:val="24"/>
        </w:rPr>
        <w:t xml:space="preserve"> or another task</w:t>
      </w:r>
      <w:r w:rsidR="00E63342">
        <w:rPr>
          <w:rFonts w:ascii="Verdana" w:hAnsi="Verdana"/>
          <w:color w:val="000000" w:themeColor="text1"/>
          <w:sz w:val="24"/>
          <w:szCs w:val="24"/>
        </w:rPr>
        <w:t xml:space="preserve"> beforehand, do it. T</w:t>
      </w:r>
      <w:r w:rsidRPr="001D4DA6">
        <w:rPr>
          <w:rFonts w:ascii="Verdana" w:hAnsi="Verdana"/>
          <w:color w:val="000000" w:themeColor="text1"/>
          <w:sz w:val="24"/>
          <w:szCs w:val="24"/>
        </w:rPr>
        <w:t xml:space="preserve">asks </w:t>
      </w:r>
      <w:r w:rsidR="00E63342">
        <w:rPr>
          <w:rFonts w:ascii="Verdana" w:hAnsi="Verdana"/>
          <w:color w:val="000000" w:themeColor="text1"/>
          <w:sz w:val="24"/>
          <w:szCs w:val="24"/>
        </w:rPr>
        <w:t xml:space="preserve">such as these </w:t>
      </w:r>
      <w:r w:rsidRPr="001D4DA6">
        <w:rPr>
          <w:rFonts w:ascii="Verdana" w:hAnsi="Verdana"/>
          <w:color w:val="000000" w:themeColor="text1"/>
          <w:sz w:val="24"/>
          <w:szCs w:val="24"/>
        </w:rPr>
        <w:t>are set because they will help you get the most</w:t>
      </w:r>
      <w:r w:rsidR="00AD36FE" w:rsidRPr="00762DF9">
        <w:rPr>
          <w:rFonts w:ascii="Verdana" w:hAnsi="Verdana"/>
          <w:color w:val="000000" w:themeColor="text1"/>
          <w:sz w:val="24"/>
          <w:szCs w:val="24"/>
        </w:rPr>
        <w:t xml:space="preserve"> out of</w:t>
      </w:r>
      <w:r w:rsidR="00E63342">
        <w:rPr>
          <w:rFonts w:ascii="Verdana" w:hAnsi="Verdana"/>
          <w:color w:val="000000" w:themeColor="text1"/>
          <w:sz w:val="24"/>
          <w:szCs w:val="24"/>
        </w:rPr>
        <w:t xml:space="preserve"> the lecture and that, in turn,</w:t>
      </w:r>
      <w:r w:rsidR="00AD36FE" w:rsidRPr="00762DF9">
        <w:rPr>
          <w:rFonts w:ascii="Verdana" w:hAnsi="Verdana"/>
          <w:color w:val="000000" w:themeColor="text1"/>
          <w:sz w:val="24"/>
          <w:szCs w:val="24"/>
        </w:rPr>
        <w:t xml:space="preserve"> </w:t>
      </w:r>
      <w:r w:rsidR="00E63342">
        <w:rPr>
          <w:rFonts w:ascii="Verdana" w:hAnsi="Verdana"/>
          <w:color w:val="000000" w:themeColor="text1"/>
          <w:sz w:val="24"/>
          <w:szCs w:val="24"/>
        </w:rPr>
        <w:t>will strengthen your performance in assignments and exams.</w:t>
      </w:r>
    </w:p>
    <w:p w:rsidR="001D4DA6" w:rsidRPr="00E63342" w:rsidRDefault="001D4DA6" w:rsidP="00E375D2">
      <w:pPr>
        <w:spacing w:line="360" w:lineRule="auto"/>
        <w:rPr>
          <w:rFonts w:ascii="Verdana" w:hAnsi="Verdana"/>
          <w:b/>
          <w:color w:val="000000" w:themeColor="text1"/>
          <w:sz w:val="24"/>
          <w:szCs w:val="24"/>
        </w:rPr>
      </w:pPr>
      <w:r w:rsidRPr="00E63342">
        <w:rPr>
          <w:rFonts w:ascii="Verdana" w:hAnsi="Verdana"/>
          <w:b/>
          <w:color w:val="000000" w:themeColor="text1"/>
          <w:sz w:val="24"/>
          <w:szCs w:val="24"/>
        </w:rPr>
        <w:t>Do you know what you want to get out of this lecture?</w:t>
      </w:r>
    </w:p>
    <w:p w:rsidR="001D4DA6" w:rsidRPr="001D4DA6" w:rsidRDefault="001D4DA6" w:rsidP="00E375D2">
      <w:pPr>
        <w:spacing w:line="360" w:lineRule="auto"/>
        <w:rPr>
          <w:rFonts w:ascii="Verdana" w:hAnsi="Verdana"/>
          <w:color w:val="000000" w:themeColor="text1"/>
          <w:sz w:val="24"/>
          <w:szCs w:val="24"/>
        </w:rPr>
      </w:pPr>
      <w:r w:rsidRPr="001D4DA6">
        <w:rPr>
          <w:rFonts w:ascii="Verdana" w:hAnsi="Verdana"/>
          <w:color w:val="000000" w:themeColor="text1"/>
          <w:sz w:val="24"/>
          <w:szCs w:val="24"/>
        </w:rPr>
        <w:lastRenderedPageBreak/>
        <w:t>Think beforehand how this lec</w:t>
      </w:r>
      <w:r w:rsidR="00E63342">
        <w:rPr>
          <w:rFonts w:ascii="Verdana" w:hAnsi="Verdana"/>
          <w:color w:val="000000" w:themeColor="text1"/>
          <w:sz w:val="24"/>
          <w:szCs w:val="24"/>
        </w:rPr>
        <w:t xml:space="preserve">ture will fit into your </w:t>
      </w:r>
      <w:r w:rsidRPr="001D4DA6">
        <w:rPr>
          <w:rFonts w:ascii="Verdana" w:hAnsi="Verdana"/>
          <w:color w:val="000000" w:themeColor="text1"/>
          <w:sz w:val="24"/>
          <w:szCs w:val="24"/>
        </w:rPr>
        <w:t>subject</w:t>
      </w:r>
      <w:r w:rsidR="00E63342">
        <w:rPr>
          <w:rFonts w:ascii="Verdana" w:hAnsi="Verdana"/>
          <w:color w:val="000000" w:themeColor="text1"/>
          <w:sz w:val="24"/>
          <w:szCs w:val="24"/>
        </w:rPr>
        <w:t xml:space="preserve"> and the assignments and exams you have to do. D</w:t>
      </w:r>
      <w:r w:rsidRPr="001D4DA6">
        <w:rPr>
          <w:rFonts w:ascii="Verdana" w:hAnsi="Verdana"/>
          <w:color w:val="000000" w:themeColor="text1"/>
          <w:sz w:val="24"/>
          <w:szCs w:val="24"/>
        </w:rPr>
        <w:t>o</w:t>
      </w:r>
      <w:r w:rsidR="00E63342">
        <w:rPr>
          <w:rFonts w:ascii="Verdana" w:hAnsi="Verdana"/>
          <w:color w:val="000000" w:themeColor="text1"/>
          <w:sz w:val="24"/>
          <w:szCs w:val="24"/>
        </w:rPr>
        <w:t>ing some pre-</w:t>
      </w:r>
      <w:r w:rsidRPr="001D4DA6">
        <w:rPr>
          <w:rFonts w:ascii="Verdana" w:hAnsi="Verdana"/>
          <w:color w:val="000000" w:themeColor="text1"/>
          <w:sz w:val="24"/>
          <w:szCs w:val="24"/>
        </w:rPr>
        <w:t>reading</w:t>
      </w:r>
      <w:r w:rsidR="00E63342">
        <w:rPr>
          <w:rFonts w:ascii="Verdana" w:hAnsi="Verdana"/>
          <w:color w:val="000000" w:themeColor="text1"/>
          <w:sz w:val="24"/>
          <w:szCs w:val="24"/>
        </w:rPr>
        <w:t>,</w:t>
      </w:r>
      <w:r w:rsidRPr="001D4DA6">
        <w:rPr>
          <w:rFonts w:ascii="Verdana" w:hAnsi="Verdana"/>
          <w:color w:val="000000" w:themeColor="text1"/>
          <w:sz w:val="24"/>
          <w:szCs w:val="24"/>
        </w:rPr>
        <w:t xml:space="preserve"> as suggested above</w:t>
      </w:r>
      <w:r w:rsidR="00E63342">
        <w:rPr>
          <w:rFonts w:ascii="Verdana" w:hAnsi="Verdana"/>
          <w:color w:val="000000" w:themeColor="text1"/>
          <w:sz w:val="24"/>
          <w:szCs w:val="24"/>
        </w:rPr>
        <w:t>, will help you here</w:t>
      </w:r>
      <w:r w:rsidRPr="001D4DA6">
        <w:rPr>
          <w:rFonts w:ascii="Verdana" w:hAnsi="Verdana"/>
          <w:color w:val="000000" w:themeColor="text1"/>
          <w:sz w:val="24"/>
          <w:szCs w:val="24"/>
        </w:rPr>
        <w:t>.</w:t>
      </w:r>
    </w:p>
    <w:p w:rsidR="001D4DA6" w:rsidRPr="00E63342" w:rsidRDefault="00E63342" w:rsidP="00E375D2">
      <w:pPr>
        <w:spacing w:line="360" w:lineRule="auto"/>
        <w:rPr>
          <w:rFonts w:ascii="Verdana" w:hAnsi="Verdana"/>
          <w:b/>
          <w:color w:val="000000" w:themeColor="text1"/>
          <w:sz w:val="24"/>
          <w:szCs w:val="24"/>
        </w:rPr>
      </w:pPr>
      <w:r>
        <w:rPr>
          <w:rFonts w:ascii="Verdana" w:hAnsi="Verdana"/>
          <w:b/>
          <w:color w:val="000000" w:themeColor="text1"/>
          <w:sz w:val="24"/>
          <w:szCs w:val="24"/>
        </w:rPr>
        <w:t>Are you ready to take notes</w:t>
      </w:r>
      <w:r w:rsidR="001D4DA6" w:rsidRPr="00E63342">
        <w:rPr>
          <w:rFonts w:ascii="Verdana" w:hAnsi="Verdana"/>
          <w:b/>
          <w:color w:val="000000" w:themeColor="text1"/>
          <w:sz w:val="24"/>
          <w:szCs w:val="24"/>
        </w:rPr>
        <w:t>?</w:t>
      </w:r>
    </w:p>
    <w:p w:rsidR="00E63342" w:rsidRDefault="00E63342" w:rsidP="00E375D2">
      <w:pPr>
        <w:spacing w:line="360" w:lineRule="auto"/>
        <w:rPr>
          <w:rFonts w:ascii="Verdana" w:hAnsi="Verdana"/>
          <w:color w:val="000000" w:themeColor="text1"/>
          <w:sz w:val="24"/>
          <w:szCs w:val="24"/>
        </w:rPr>
      </w:pPr>
      <w:r>
        <w:rPr>
          <w:rFonts w:ascii="Verdana" w:hAnsi="Verdana"/>
          <w:color w:val="000000" w:themeColor="text1"/>
          <w:sz w:val="24"/>
          <w:szCs w:val="24"/>
        </w:rPr>
        <w:t xml:space="preserve">Have a note-taking method in mind before you go into the lecture and be prepared to use the same one throughout. </w:t>
      </w:r>
      <w:r w:rsidR="00A10122">
        <w:rPr>
          <w:rFonts w:ascii="Verdana" w:hAnsi="Verdana"/>
          <w:color w:val="000000" w:themeColor="text1"/>
          <w:sz w:val="24"/>
          <w:szCs w:val="24"/>
        </w:rPr>
        <w:t xml:space="preserve">You may decide to change methods in subsequent lectures, which is fine, but consistency will improve your note-taking skills and the quality of your notes. Before each lecture, look over the notes you took in the previous one. </w:t>
      </w:r>
    </w:p>
    <w:p w:rsidR="001D4DA6" w:rsidRPr="00A10122" w:rsidRDefault="001D4DA6" w:rsidP="00E375D2">
      <w:pPr>
        <w:spacing w:line="360" w:lineRule="auto"/>
        <w:rPr>
          <w:rFonts w:ascii="Verdana" w:hAnsi="Verdana"/>
          <w:b/>
          <w:color w:val="000000" w:themeColor="text1"/>
          <w:sz w:val="24"/>
          <w:szCs w:val="24"/>
        </w:rPr>
      </w:pPr>
      <w:r w:rsidRPr="00A10122">
        <w:rPr>
          <w:rFonts w:ascii="Verdana" w:hAnsi="Verdana"/>
          <w:b/>
          <w:color w:val="000000" w:themeColor="text1"/>
          <w:sz w:val="24"/>
          <w:szCs w:val="24"/>
        </w:rPr>
        <w:t>During the lecture</w:t>
      </w:r>
    </w:p>
    <w:p w:rsidR="00A10122" w:rsidRDefault="00A10122" w:rsidP="00E375D2">
      <w:pPr>
        <w:spacing w:line="360" w:lineRule="auto"/>
        <w:rPr>
          <w:rFonts w:ascii="Verdana" w:hAnsi="Verdana"/>
          <w:color w:val="000000" w:themeColor="text1"/>
          <w:sz w:val="24"/>
          <w:szCs w:val="24"/>
        </w:rPr>
      </w:pPr>
      <w:r>
        <w:rPr>
          <w:rFonts w:ascii="Verdana" w:hAnsi="Verdana"/>
          <w:color w:val="000000" w:themeColor="text1"/>
          <w:sz w:val="24"/>
          <w:szCs w:val="24"/>
        </w:rPr>
        <w:t xml:space="preserve">Listen for key words and phrases that highlight important information (e.g. “The crucial moment came when …”). Develop your own easily understandable shorthand (e.g. KP = key point). Importantly, </w:t>
      </w:r>
      <w:r w:rsidRPr="00A10122">
        <w:rPr>
          <w:rFonts w:ascii="Verdana" w:hAnsi="Verdana"/>
          <w:b/>
          <w:color w:val="000000" w:themeColor="text1"/>
          <w:sz w:val="24"/>
          <w:szCs w:val="24"/>
        </w:rPr>
        <w:t>make sure you</w:t>
      </w:r>
      <w:r>
        <w:rPr>
          <w:rFonts w:ascii="Verdana" w:hAnsi="Verdana"/>
          <w:b/>
          <w:color w:val="000000" w:themeColor="text1"/>
          <w:sz w:val="24"/>
          <w:szCs w:val="24"/>
        </w:rPr>
        <w:t xml:space="preserve"> actually</w:t>
      </w:r>
      <w:r w:rsidRPr="00A10122">
        <w:rPr>
          <w:rFonts w:ascii="Verdana" w:hAnsi="Verdana"/>
          <w:b/>
          <w:color w:val="000000" w:themeColor="text1"/>
          <w:sz w:val="24"/>
          <w:szCs w:val="24"/>
        </w:rPr>
        <w:t xml:space="preserve"> listen</w:t>
      </w:r>
      <w:r>
        <w:rPr>
          <w:rFonts w:ascii="Verdana" w:hAnsi="Verdana"/>
          <w:color w:val="000000" w:themeColor="text1"/>
          <w:sz w:val="24"/>
          <w:szCs w:val="24"/>
        </w:rPr>
        <w:t xml:space="preserve"> and don’t just write – a lecture is not a dictation exercise. </w:t>
      </w:r>
      <w:r w:rsidR="0046131B">
        <w:rPr>
          <w:rFonts w:ascii="Verdana" w:hAnsi="Verdana"/>
          <w:color w:val="000000" w:themeColor="text1"/>
          <w:sz w:val="24"/>
          <w:szCs w:val="24"/>
        </w:rPr>
        <w:t xml:space="preserve">Don’t spend time thinking about something you haven’t understood, put a question mark beside it and ask the lecturer, speak to another student or do some further reading. </w:t>
      </w:r>
    </w:p>
    <w:p w:rsidR="001D4DA6" w:rsidRPr="00711B8D" w:rsidRDefault="001D4DA6" w:rsidP="00E375D2">
      <w:pPr>
        <w:spacing w:line="360" w:lineRule="auto"/>
        <w:rPr>
          <w:rFonts w:ascii="Verdana" w:hAnsi="Verdana"/>
          <w:b/>
          <w:color w:val="000000" w:themeColor="text1"/>
          <w:sz w:val="24"/>
          <w:szCs w:val="24"/>
        </w:rPr>
      </w:pPr>
      <w:r w:rsidRPr="00711B8D">
        <w:rPr>
          <w:rFonts w:ascii="Verdana" w:hAnsi="Verdana"/>
          <w:b/>
          <w:color w:val="000000" w:themeColor="text1"/>
          <w:sz w:val="24"/>
          <w:szCs w:val="24"/>
        </w:rPr>
        <w:t>After the lecture</w:t>
      </w:r>
    </w:p>
    <w:p w:rsidR="001D4DA6" w:rsidRDefault="001D4DA6" w:rsidP="00E375D2">
      <w:pPr>
        <w:spacing w:line="360" w:lineRule="auto"/>
        <w:rPr>
          <w:rFonts w:ascii="Verdana" w:hAnsi="Verdana"/>
          <w:color w:val="000000" w:themeColor="text1"/>
          <w:sz w:val="24"/>
          <w:szCs w:val="24"/>
        </w:rPr>
      </w:pPr>
      <w:r w:rsidRPr="001D4DA6">
        <w:rPr>
          <w:rFonts w:ascii="Verdana" w:hAnsi="Verdana"/>
          <w:color w:val="000000" w:themeColor="text1"/>
          <w:sz w:val="24"/>
          <w:szCs w:val="24"/>
        </w:rPr>
        <w:t>Although it takes time, you may find it useful to re-write your lecture notes afterwards. If you have used a lot of shorthand you can fill it out again to make sure you understand it. Find out the answers to any queries you</w:t>
      </w:r>
      <w:r w:rsidR="00711B8D">
        <w:rPr>
          <w:rFonts w:ascii="Verdana" w:hAnsi="Verdana"/>
          <w:color w:val="000000" w:themeColor="text1"/>
          <w:sz w:val="24"/>
          <w:szCs w:val="24"/>
        </w:rPr>
        <w:t xml:space="preserve"> had. If you do that</w:t>
      </w:r>
      <w:r w:rsidRPr="001D4DA6">
        <w:rPr>
          <w:rFonts w:ascii="Verdana" w:hAnsi="Verdana"/>
          <w:color w:val="000000" w:themeColor="text1"/>
          <w:sz w:val="24"/>
          <w:szCs w:val="24"/>
        </w:rPr>
        <w:t xml:space="preserve"> immediately</w:t>
      </w:r>
      <w:r w:rsidR="00711B8D">
        <w:rPr>
          <w:rFonts w:ascii="Verdana" w:hAnsi="Verdana"/>
          <w:color w:val="000000" w:themeColor="text1"/>
          <w:sz w:val="24"/>
          <w:szCs w:val="24"/>
        </w:rPr>
        <w:t>, it will take no time at all; if you procrastinate, you will have a much harder job to do.</w:t>
      </w:r>
    </w:p>
    <w:p w:rsidR="00711B8D" w:rsidRPr="00711B8D" w:rsidRDefault="00711B8D" w:rsidP="00E375D2">
      <w:pPr>
        <w:spacing w:line="360" w:lineRule="auto"/>
        <w:rPr>
          <w:rFonts w:ascii="Verdana" w:hAnsi="Verdana"/>
          <w:b/>
          <w:color w:val="000000" w:themeColor="text1"/>
          <w:sz w:val="24"/>
          <w:szCs w:val="24"/>
        </w:rPr>
      </w:pPr>
      <w:r w:rsidRPr="00711B8D">
        <w:rPr>
          <w:rFonts w:ascii="Verdana" w:hAnsi="Verdana"/>
          <w:b/>
          <w:color w:val="000000" w:themeColor="text1"/>
          <w:sz w:val="24"/>
          <w:szCs w:val="24"/>
        </w:rPr>
        <w:t>Review your notes</w:t>
      </w:r>
    </w:p>
    <w:p w:rsidR="00711B8D" w:rsidRDefault="001D4DA6" w:rsidP="00E375D2">
      <w:pPr>
        <w:tabs>
          <w:tab w:val="left" w:pos="2205"/>
        </w:tabs>
        <w:spacing w:line="360" w:lineRule="auto"/>
        <w:rPr>
          <w:rFonts w:ascii="Verdana" w:hAnsi="Verdana"/>
          <w:color w:val="000000" w:themeColor="text1"/>
          <w:sz w:val="24"/>
          <w:szCs w:val="24"/>
        </w:rPr>
      </w:pPr>
      <w:r w:rsidRPr="001D4DA6">
        <w:rPr>
          <w:rFonts w:ascii="Verdana" w:hAnsi="Verdana"/>
          <w:color w:val="000000" w:themeColor="text1"/>
          <w:sz w:val="24"/>
          <w:szCs w:val="24"/>
        </w:rPr>
        <w:t>Once you have completed</w:t>
      </w:r>
      <w:r w:rsidR="00711B8D">
        <w:rPr>
          <w:rFonts w:ascii="Verdana" w:hAnsi="Verdana"/>
          <w:color w:val="000000" w:themeColor="text1"/>
          <w:sz w:val="24"/>
          <w:szCs w:val="24"/>
        </w:rPr>
        <w:t xml:space="preserve"> a series of lectures, spend some time </w:t>
      </w:r>
      <w:r w:rsidRPr="001D4DA6">
        <w:rPr>
          <w:rFonts w:ascii="Verdana" w:hAnsi="Verdana"/>
          <w:color w:val="000000" w:themeColor="text1"/>
          <w:sz w:val="24"/>
          <w:szCs w:val="24"/>
        </w:rPr>
        <w:t>look</w:t>
      </w:r>
      <w:r w:rsidR="00711B8D">
        <w:rPr>
          <w:rFonts w:ascii="Verdana" w:hAnsi="Verdana"/>
          <w:color w:val="000000" w:themeColor="text1"/>
          <w:sz w:val="24"/>
          <w:szCs w:val="24"/>
        </w:rPr>
        <w:t>ing over them all and write a summary of what you have covered up to that point</w:t>
      </w:r>
      <w:r w:rsidRPr="001D4DA6">
        <w:rPr>
          <w:rFonts w:ascii="Verdana" w:hAnsi="Verdana"/>
          <w:color w:val="000000" w:themeColor="text1"/>
          <w:sz w:val="24"/>
          <w:szCs w:val="24"/>
        </w:rPr>
        <w:t xml:space="preserve">. </w:t>
      </w:r>
      <w:r w:rsidR="00FF0098">
        <w:rPr>
          <w:rFonts w:ascii="Verdana" w:hAnsi="Verdana"/>
          <w:color w:val="000000" w:themeColor="text1"/>
          <w:sz w:val="24"/>
          <w:szCs w:val="24"/>
        </w:rPr>
        <w:t xml:space="preserve">Your lectures are connected, which should be obvious in your notes. </w:t>
      </w:r>
    </w:p>
    <w:p w:rsidR="00594B78" w:rsidRPr="00DF4C6A" w:rsidRDefault="00DF4C6A" w:rsidP="00E375D2">
      <w:pPr>
        <w:tabs>
          <w:tab w:val="left" w:pos="2205"/>
        </w:tabs>
        <w:spacing w:line="360" w:lineRule="auto"/>
        <w:rPr>
          <w:rFonts w:ascii="Verdana" w:hAnsi="Verdana"/>
          <w:b/>
          <w:color w:val="000000" w:themeColor="text1"/>
          <w:sz w:val="32"/>
          <w:szCs w:val="32"/>
        </w:rPr>
      </w:pPr>
      <w:r w:rsidRPr="00DF4C6A">
        <w:rPr>
          <w:rFonts w:ascii="Verdana" w:hAnsi="Verdana"/>
          <w:b/>
          <w:color w:val="000000" w:themeColor="text1"/>
          <w:sz w:val="32"/>
          <w:szCs w:val="32"/>
        </w:rPr>
        <w:lastRenderedPageBreak/>
        <w:t>6</w:t>
      </w:r>
      <w:r w:rsidR="00594B78" w:rsidRPr="00DF4C6A">
        <w:rPr>
          <w:rFonts w:ascii="Verdana" w:hAnsi="Verdana"/>
          <w:b/>
          <w:color w:val="000000" w:themeColor="text1"/>
          <w:sz w:val="32"/>
          <w:szCs w:val="32"/>
        </w:rPr>
        <w:t xml:space="preserve">. </w:t>
      </w:r>
      <w:r w:rsidR="00531DE2" w:rsidRPr="00DF4C6A">
        <w:rPr>
          <w:rFonts w:ascii="Verdana" w:hAnsi="Verdana"/>
          <w:b/>
          <w:color w:val="000000" w:themeColor="text1"/>
          <w:sz w:val="32"/>
          <w:szCs w:val="32"/>
        </w:rPr>
        <w:t xml:space="preserve">Practice </w:t>
      </w:r>
    </w:p>
    <w:p w:rsidR="00595734" w:rsidRDefault="00595734" w:rsidP="00E375D2">
      <w:pPr>
        <w:tabs>
          <w:tab w:val="left" w:pos="2205"/>
        </w:tabs>
        <w:spacing w:line="360" w:lineRule="auto"/>
        <w:rPr>
          <w:rFonts w:ascii="Verdana" w:hAnsi="Verdana"/>
          <w:b/>
          <w:color w:val="000000" w:themeColor="text1"/>
          <w:sz w:val="24"/>
          <w:szCs w:val="24"/>
        </w:rPr>
      </w:pPr>
      <w:r>
        <w:rPr>
          <w:rFonts w:ascii="Verdana" w:hAnsi="Verdana"/>
          <w:b/>
          <w:color w:val="000000" w:themeColor="text1"/>
          <w:sz w:val="24"/>
          <w:szCs w:val="24"/>
        </w:rPr>
        <w:t xml:space="preserve">Reading </w:t>
      </w:r>
    </w:p>
    <w:p w:rsidR="00595734" w:rsidRPr="00595734" w:rsidRDefault="0079659F" w:rsidP="00E375D2">
      <w:pPr>
        <w:tabs>
          <w:tab w:val="left" w:pos="2205"/>
        </w:tabs>
        <w:spacing w:line="360" w:lineRule="auto"/>
        <w:rPr>
          <w:rFonts w:ascii="Verdana" w:hAnsi="Verdana"/>
          <w:color w:val="000000" w:themeColor="text1"/>
          <w:sz w:val="24"/>
          <w:szCs w:val="24"/>
        </w:rPr>
      </w:pPr>
      <w:r>
        <w:rPr>
          <w:rFonts w:ascii="Verdana" w:hAnsi="Verdana"/>
          <w:color w:val="000000" w:themeColor="text1"/>
          <w:sz w:val="24"/>
          <w:szCs w:val="24"/>
        </w:rPr>
        <w:t xml:space="preserve">Choose </w:t>
      </w:r>
      <w:r w:rsidR="00236AFF">
        <w:rPr>
          <w:rFonts w:ascii="Verdana" w:hAnsi="Verdana"/>
          <w:color w:val="000000" w:themeColor="text1"/>
          <w:sz w:val="24"/>
          <w:szCs w:val="24"/>
        </w:rPr>
        <w:t>an article from the International Journal of Nursing Studies</w:t>
      </w:r>
      <w:r>
        <w:rPr>
          <w:rFonts w:ascii="Verdana" w:hAnsi="Verdana"/>
          <w:color w:val="000000" w:themeColor="text1"/>
          <w:sz w:val="24"/>
          <w:szCs w:val="24"/>
        </w:rPr>
        <w:t xml:space="preserve"> and use a different note-taking method with each one, then write a short summary (abstract) using your notes:</w:t>
      </w:r>
      <w:r w:rsidR="00236AFF">
        <w:rPr>
          <w:rFonts w:ascii="Verdana" w:hAnsi="Verdana"/>
          <w:color w:val="000000" w:themeColor="text1"/>
          <w:sz w:val="24"/>
          <w:szCs w:val="24"/>
        </w:rPr>
        <w:t xml:space="preserve"> </w:t>
      </w:r>
      <w:hyperlink r:id="rId10" w:history="1">
        <w:r w:rsidR="00236AFF" w:rsidRPr="00804BA1">
          <w:rPr>
            <w:rStyle w:val="Hyperlink"/>
            <w:rFonts w:ascii="Verdana" w:hAnsi="Verdana"/>
            <w:sz w:val="24"/>
            <w:szCs w:val="24"/>
          </w:rPr>
          <w:t>https://www.journalofnursingstudies.com/</w:t>
        </w:r>
      </w:hyperlink>
      <w:r w:rsidR="00236AFF">
        <w:rPr>
          <w:rFonts w:ascii="Verdana" w:hAnsi="Verdana"/>
          <w:color w:val="000000" w:themeColor="text1"/>
          <w:sz w:val="24"/>
          <w:szCs w:val="24"/>
        </w:rPr>
        <w:t xml:space="preserve"> </w:t>
      </w:r>
    </w:p>
    <w:p w:rsidR="00595734" w:rsidRPr="00595734" w:rsidRDefault="00595734" w:rsidP="00E375D2">
      <w:pPr>
        <w:tabs>
          <w:tab w:val="left" w:pos="2205"/>
        </w:tabs>
        <w:spacing w:line="360" w:lineRule="auto"/>
        <w:rPr>
          <w:rFonts w:ascii="Verdana" w:hAnsi="Verdana"/>
          <w:b/>
          <w:color w:val="000000" w:themeColor="text1"/>
          <w:sz w:val="24"/>
          <w:szCs w:val="24"/>
        </w:rPr>
      </w:pPr>
      <w:r w:rsidRPr="00595734">
        <w:rPr>
          <w:rFonts w:ascii="Verdana" w:hAnsi="Verdana"/>
          <w:b/>
          <w:color w:val="000000" w:themeColor="text1"/>
          <w:sz w:val="24"/>
          <w:szCs w:val="24"/>
        </w:rPr>
        <w:t xml:space="preserve">Listening </w:t>
      </w:r>
    </w:p>
    <w:p w:rsidR="0079659F" w:rsidRDefault="00595734" w:rsidP="0079659F">
      <w:pPr>
        <w:tabs>
          <w:tab w:val="left" w:pos="2205"/>
        </w:tabs>
        <w:spacing w:line="360" w:lineRule="auto"/>
        <w:rPr>
          <w:rFonts w:ascii="Verdana" w:hAnsi="Verdana"/>
          <w:color w:val="000000" w:themeColor="text1"/>
          <w:sz w:val="24"/>
          <w:szCs w:val="24"/>
        </w:rPr>
      </w:pPr>
      <w:r>
        <w:rPr>
          <w:rFonts w:ascii="Verdana" w:hAnsi="Verdana"/>
          <w:color w:val="000000" w:themeColor="text1"/>
          <w:sz w:val="24"/>
          <w:szCs w:val="24"/>
        </w:rPr>
        <w:t>Choose a selection of TED talks and u</w:t>
      </w:r>
      <w:r w:rsidR="00594B78" w:rsidRPr="00594B78">
        <w:rPr>
          <w:rFonts w:ascii="Verdana" w:hAnsi="Verdana"/>
          <w:color w:val="000000" w:themeColor="text1"/>
          <w:sz w:val="24"/>
          <w:szCs w:val="24"/>
        </w:rPr>
        <w:t>se</w:t>
      </w:r>
      <w:r>
        <w:rPr>
          <w:rFonts w:ascii="Verdana" w:hAnsi="Verdana"/>
          <w:color w:val="000000" w:themeColor="text1"/>
          <w:sz w:val="24"/>
          <w:szCs w:val="24"/>
        </w:rPr>
        <w:t xml:space="preserve"> a </w:t>
      </w:r>
      <w:r w:rsidR="00531DE2" w:rsidRPr="00594B78">
        <w:rPr>
          <w:rFonts w:ascii="Verdana" w:hAnsi="Verdana"/>
          <w:color w:val="000000" w:themeColor="text1"/>
          <w:sz w:val="24"/>
          <w:szCs w:val="24"/>
        </w:rPr>
        <w:t>different not</w:t>
      </w:r>
      <w:r w:rsidR="00594B78" w:rsidRPr="00594B78">
        <w:rPr>
          <w:rFonts w:ascii="Verdana" w:hAnsi="Verdana"/>
          <w:color w:val="000000" w:themeColor="text1"/>
          <w:sz w:val="24"/>
          <w:szCs w:val="24"/>
        </w:rPr>
        <w:t>e</w:t>
      </w:r>
      <w:r>
        <w:rPr>
          <w:rFonts w:ascii="Verdana" w:hAnsi="Verdana"/>
          <w:color w:val="000000" w:themeColor="text1"/>
          <w:sz w:val="24"/>
          <w:szCs w:val="24"/>
        </w:rPr>
        <w:t>-taking method with each one</w:t>
      </w:r>
      <w:r w:rsidR="0079659F">
        <w:rPr>
          <w:rFonts w:ascii="Verdana" w:hAnsi="Verdana"/>
          <w:color w:val="000000" w:themeColor="text1"/>
          <w:sz w:val="24"/>
          <w:szCs w:val="24"/>
        </w:rPr>
        <w:t>, then write a short summary (abstract) using your notes</w:t>
      </w:r>
      <w:r w:rsidR="00531DE2" w:rsidRPr="00594B78">
        <w:rPr>
          <w:rFonts w:ascii="Verdana" w:hAnsi="Verdana"/>
          <w:color w:val="000000" w:themeColor="text1"/>
          <w:sz w:val="24"/>
          <w:szCs w:val="24"/>
        </w:rPr>
        <w:t>:</w:t>
      </w:r>
      <w:r w:rsidRPr="00595734">
        <w:t xml:space="preserve"> </w:t>
      </w:r>
      <w:hyperlink r:id="rId11" w:history="1">
        <w:r w:rsidRPr="00804BA1">
          <w:rPr>
            <w:rStyle w:val="Hyperlink"/>
            <w:rFonts w:ascii="Verdana" w:hAnsi="Verdana"/>
            <w:sz w:val="24"/>
            <w:szCs w:val="24"/>
          </w:rPr>
          <w:t>https://www.ted.com/talks</w:t>
        </w:r>
      </w:hyperlink>
      <w:r>
        <w:rPr>
          <w:rFonts w:ascii="Verdana" w:hAnsi="Verdana"/>
          <w:color w:val="000000" w:themeColor="text1"/>
          <w:sz w:val="24"/>
          <w:szCs w:val="24"/>
        </w:rPr>
        <w:t xml:space="preserve"> </w:t>
      </w:r>
    </w:p>
    <w:p w:rsidR="0079659F" w:rsidRDefault="00D36B5A" w:rsidP="0079659F">
      <w:pPr>
        <w:tabs>
          <w:tab w:val="left" w:pos="2205"/>
        </w:tabs>
        <w:spacing w:line="360" w:lineRule="auto"/>
        <w:rPr>
          <w:rFonts w:ascii="Verdana" w:hAnsi="Verdana"/>
          <w:color w:val="000000" w:themeColor="text1"/>
          <w:sz w:val="24"/>
          <w:szCs w:val="24"/>
        </w:rPr>
      </w:pPr>
      <w:r>
        <w:rPr>
          <w:rFonts w:ascii="Verdana" w:hAnsi="Verdana"/>
          <w:color w:val="000000" w:themeColor="text1"/>
          <w:sz w:val="24"/>
          <w:szCs w:val="24"/>
        </w:rPr>
        <w:t xml:space="preserve">Compare </w:t>
      </w:r>
      <w:r w:rsidR="0079659F">
        <w:rPr>
          <w:rFonts w:ascii="Verdana" w:hAnsi="Verdana"/>
          <w:color w:val="000000" w:themeColor="text1"/>
          <w:sz w:val="24"/>
          <w:szCs w:val="24"/>
        </w:rPr>
        <w:t>your summary (abstract) to the original one?</w:t>
      </w:r>
      <w:r>
        <w:rPr>
          <w:rFonts w:ascii="Verdana" w:hAnsi="Verdana"/>
          <w:color w:val="000000" w:themeColor="text1"/>
          <w:sz w:val="24"/>
          <w:szCs w:val="24"/>
        </w:rPr>
        <w:t xml:space="preserve"> </w:t>
      </w:r>
      <w:r w:rsidR="003F03EA">
        <w:rPr>
          <w:rFonts w:ascii="Verdana" w:hAnsi="Verdana"/>
          <w:color w:val="000000" w:themeColor="text1"/>
          <w:sz w:val="24"/>
          <w:szCs w:val="24"/>
        </w:rPr>
        <w:t>Did you miss</w:t>
      </w:r>
      <w:r>
        <w:rPr>
          <w:rFonts w:ascii="Verdana" w:hAnsi="Verdana"/>
          <w:color w:val="000000" w:themeColor="text1"/>
          <w:sz w:val="24"/>
          <w:szCs w:val="24"/>
        </w:rPr>
        <w:t xml:space="preserve"> out any important information? Did you include any less important information? Which methods have worked best for you? </w:t>
      </w:r>
    </w:p>
    <w:p w:rsidR="001724B6" w:rsidRPr="00DF4C6A" w:rsidRDefault="00595734" w:rsidP="00E375D2">
      <w:pPr>
        <w:spacing w:line="360" w:lineRule="auto"/>
        <w:rPr>
          <w:rFonts w:ascii="Verdana" w:hAnsi="Verdana"/>
          <w:b/>
          <w:color w:val="000000" w:themeColor="text1"/>
          <w:sz w:val="32"/>
          <w:szCs w:val="32"/>
        </w:rPr>
      </w:pPr>
      <w:r>
        <w:rPr>
          <w:rFonts w:ascii="Verdana" w:hAnsi="Verdana"/>
          <w:b/>
          <w:color w:val="000000" w:themeColor="text1"/>
          <w:sz w:val="32"/>
          <w:szCs w:val="32"/>
        </w:rPr>
        <w:t>7</w:t>
      </w:r>
      <w:r w:rsidR="00594B78" w:rsidRPr="00DF4C6A">
        <w:rPr>
          <w:rFonts w:ascii="Verdana" w:hAnsi="Verdana"/>
          <w:b/>
          <w:color w:val="000000" w:themeColor="text1"/>
          <w:sz w:val="32"/>
          <w:szCs w:val="32"/>
        </w:rPr>
        <w:t xml:space="preserve">. </w:t>
      </w:r>
      <w:r w:rsidR="00FF23AD" w:rsidRPr="00DF4C6A">
        <w:rPr>
          <w:rFonts w:ascii="Verdana" w:hAnsi="Verdana"/>
          <w:b/>
          <w:color w:val="000000" w:themeColor="text1"/>
          <w:sz w:val="32"/>
          <w:szCs w:val="32"/>
        </w:rPr>
        <w:t>Useful links</w:t>
      </w:r>
    </w:p>
    <w:p w:rsidR="00A23B36" w:rsidRDefault="00755F11" w:rsidP="00E375D2">
      <w:pPr>
        <w:spacing w:line="360" w:lineRule="auto"/>
        <w:rPr>
          <w:rFonts w:ascii="Verdana" w:hAnsi="Verdana"/>
          <w:color w:val="000000" w:themeColor="text1"/>
          <w:sz w:val="24"/>
          <w:szCs w:val="24"/>
        </w:rPr>
      </w:pPr>
      <w:r>
        <w:rPr>
          <w:rFonts w:ascii="Verdana" w:hAnsi="Verdana"/>
          <w:color w:val="000000" w:themeColor="text1"/>
          <w:sz w:val="24"/>
          <w:szCs w:val="24"/>
        </w:rPr>
        <w:t>University of Edinburgh</w:t>
      </w:r>
      <w:r w:rsidR="00A23B36">
        <w:rPr>
          <w:rFonts w:ascii="Verdana" w:hAnsi="Verdana"/>
          <w:color w:val="000000" w:themeColor="text1"/>
          <w:sz w:val="24"/>
          <w:szCs w:val="24"/>
        </w:rPr>
        <w:t xml:space="preserve">: </w:t>
      </w:r>
      <w:hyperlink r:id="rId12" w:history="1">
        <w:r w:rsidR="00A23B36" w:rsidRPr="003F2039">
          <w:rPr>
            <w:rStyle w:val="Hyperlink"/>
            <w:rFonts w:ascii="Verdana" w:hAnsi="Verdana"/>
            <w:sz w:val="24"/>
            <w:szCs w:val="24"/>
          </w:rPr>
          <w:t>https://www.ed.ac.uk/files/imports/fileManager/IAD%20notemaking%20styles%20for%20lectures.pdf</w:t>
        </w:r>
      </w:hyperlink>
      <w:r w:rsidR="00A23B36">
        <w:rPr>
          <w:rFonts w:ascii="Verdana" w:hAnsi="Verdana"/>
          <w:color w:val="000000" w:themeColor="text1"/>
          <w:sz w:val="24"/>
          <w:szCs w:val="24"/>
        </w:rPr>
        <w:t xml:space="preserve"> </w:t>
      </w:r>
    </w:p>
    <w:p w:rsidR="008B0B38" w:rsidRDefault="008B0B38" w:rsidP="00E375D2">
      <w:pPr>
        <w:spacing w:line="360" w:lineRule="auto"/>
        <w:rPr>
          <w:rFonts w:ascii="Verdana" w:hAnsi="Verdana"/>
          <w:color w:val="000000" w:themeColor="text1"/>
          <w:sz w:val="24"/>
          <w:szCs w:val="24"/>
        </w:rPr>
      </w:pPr>
      <w:proofErr w:type="spellStart"/>
      <w:r>
        <w:rPr>
          <w:rFonts w:ascii="Verdana" w:hAnsi="Verdana"/>
          <w:color w:val="000000" w:themeColor="text1"/>
          <w:sz w:val="24"/>
          <w:szCs w:val="24"/>
        </w:rPr>
        <w:t>Mantex</w:t>
      </w:r>
      <w:proofErr w:type="spellEnd"/>
      <w:r>
        <w:rPr>
          <w:rFonts w:ascii="Verdana" w:hAnsi="Verdana"/>
          <w:color w:val="000000" w:themeColor="text1"/>
          <w:sz w:val="24"/>
          <w:szCs w:val="24"/>
        </w:rPr>
        <w:t xml:space="preserve"> Information Design: </w:t>
      </w:r>
      <w:hyperlink r:id="rId13" w:history="1">
        <w:r w:rsidRPr="003F2039">
          <w:rPr>
            <w:rStyle w:val="Hyperlink"/>
            <w:rFonts w:ascii="Verdana" w:hAnsi="Verdana"/>
            <w:sz w:val="24"/>
            <w:szCs w:val="24"/>
          </w:rPr>
          <w:t>http://www.mantex.co.uk/how-to-take-notes/</w:t>
        </w:r>
      </w:hyperlink>
      <w:r>
        <w:rPr>
          <w:rFonts w:ascii="Verdana" w:hAnsi="Verdana"/>
          <w:color w:val="000000" w:themeColor="text1"/>
          <w:sz w:val="24"/>
          <w:szCs w:val="24"/>
        </w:rPr>
        <w:t xml:space="preserve"> </w:t>
      </w:r>
    </w:p>
    <w:p w:rsidR="00A23B36" w:rsidRDefault="00755F11" w:rsidP="00E375D2">
      <w:pPr>
        <w:spacing w:line="360" w:lineRule="auto"/>
        <w:rPr>
          <w:rFonts w:ascii="Verdana" w:hAnsi="Verdana"/>
          <w:color w:val="000000" w:themeColor="text1"/>
          <w:sz w:val="24"/>
          <w:szCs w:val="24"/>
        </w:rPr>
      </w:pPr>
      <w:r>
        <w:rPr>
          <w:rFonts w:ascii="Verdana" w:hAnsi="Verdana"/>
          <w:color w:val="000000" w:themeColor="text1"/>
          <w:sz w:val="24"/>
          <w:szCs w:val="24"/>
        </w:rPr>
        <w:t xml:space="preserve">Open University: </w:t>
      </w:r>
      <w:hyperlink r:id="rId14" w:history="1">
        <w:r w:rsidRPr="003F2039">
          <w:rPr>
            <w:rStyle w:val="Hyperlink"/>
            <w:rFonts w:ascii="Verdana" w:hAnsi="Verdana"/>
            <w:sz w:val="24"/>
            <w:szCs w:val="24"/>
          </w:rPr>
          <w:t>http://www.open.ac.uk/choose/unison/develop/my-skills/effective-note-taking</w:t>
        </w:r>
      </w:hyperlink>
      <w:r>
        <w:rPr>
          <w:rFonts w:ascii="Verdana" w:hAnsi="Verdana"/>
          <w:color w:val="000000" w:themeColor="text1"/>
          <w:sz w:val="24"/>
          <w:szCs w:val="24"/>
        </w:rPr>
        <w:t xml:space="preserve"> </w:t>
      </w:r>
    </w:p>
    <w:p w:rsidR="00755F11" w:rsidRDefault="00755F11" w:rsidP="00E375D2">
      <w:pPr>
        <w:spacing w:line="360" w:lineRule="auto"/>
        <w:rPr>
          <w:rFonts w:ascii="Verdana" w:hAnsi="Verdana"/>
          <w:color w:val="000000" w:themeColor="text1"/>
          <w:sz w:val="24"/>
          <w:szCs w:val="24"/>
        </w:rPr>
      </w:pPr>
      <w:r>
        <w:rPr>
          <w:rFonts w:ascii="Verdana" w:hAnsi="Verdana"/>
          <w:color w:val="000000" w:themeColor="text1"/>
          <w:sz w:val="24"/>
          <w:szCs w:val="24"/>
        </w:rPr>
        <w:t xml:space="preserve">Open Learn: </w:t>
      </w:r>
      <w:hyperlink r:id="rId15" w:history="1">
        <w:r w:rsidRPr="003F2039">
          <w:rPr>
            <w:rStyle w:val="Hyperlink"/>
            <w:rFonts w:ascii="Verdana" w:hAnsi="Verdana"/>
            <w:sz w:val="24"/>
            <w:szCs w:val="24"/>
          </w:rPr>
          <w:t>http://www.open.edu/openlearn/</w:t>
        </w:r>
      </w:hyperlink>
      <w:r>
        <w:rPr>
          <w:rFonts w:ascii="Verdana" w:hAnsi="Verdana"/>
          <w:color w:val="000000" w:themeColor="text1"/>
          <w:sz w:val="24"/>
          <w:szCs w:val="24"/>
        </w:rPr>
        <w:t xml:space="preserve"> </w:t>
      </w:r>
    </w:p>
    <w:p w:rsidR="00755F11" w:rsidRDefault="00755F11" w:rsidP="00E375D2">
      <w:pPr>
        <w:spacing w:line="360" w:lineRule="auto"/>
        <w:rPr>
          <w:rFonts w:ascii="Verdana" w:hAnsi="Verdana"/>
          <w:color w:val="000000" w:themeColor="text1"/>
          <w:sz w:val="24"/>
          <w:szCs w:val="24"/>
        </w:rPr>
      </w:pPr>
      <w:r>
        <w:rPr>
          <w:rFonts w:ascii="Verdana" w:hAnsi="Verdana"/>
          <w:color w:val="000000" w:themeColor="text1"/>
          <w:sz w:val="24"/>
          <w:szCs w:val="24"/>
        </w:rPr>
        <w:t xml:space="preserve">Jobs.ac.uk: </w:t>
      </w:r>
      <w:hyperlink r:id="rId16" w:anchor="1" w:history="1">
        <w:r w:rsidRPr="003F2039">
          <w:rPr>
            <w:rStyle w:val="Hyperlink"/>
            <w:rFonts w:ascii="Verdana" w:hAnsi="Verdana"/>
            <w:sz w:val="24"/>
            <w:szCs w:val="24"/>
          </w:rPr>
          <w:t>https://www.jobs.ac.uk/careers-advice/managing-your-career/1006/top-ten-tips-on-note-taking#1</w:t>
        </w:r>
      </w:hyperlink>
      <w:r>
        <w:rPr>
          <w:rFonts w:ascii="Verdana" w:hAnsi="Verdana"/>
          <w:color w:val="000000" w:themeColor="text1"/>
          <w:sz w:val="24"/>
          <w:szCs w:val="24"/>
        </w:rPr>
        <w:t xml:space="preserve"> </w:t>
      </w:r>
    </w:p>
    <w:p w:rsidR="00755F11" w:rsidRDefault="004E5D75" w:rsidP="00E375D2">
      <w:pPr>
        <w:spacing w:line="360" w:lineRule="auto"/>
        <w:rPr>
          <w:rFonts w:ascii="Verdana" w:hAnsi="Verdana"/>
          <w:color w:val="000000" w:themeColor="text1"/>
          <w:sz w:val="24"/>
          <w:szCs w:val="24"/>
        </w:rPr>
      </w:pPr>
      <w:r>
        <w:rPr>
          <w:rFonts w:ascii="Verdana" w:hAnsi="Verdana"/>
          <w:color w:val="000000" w:themeColor="text1"/>
          <w:sz w:val="24"/>
          <w:szCs w:val="24"/>
        </w:rPr>
        <w:t xml:space="preserve">Dundee and Angus College: </w:t>
      </w:r>
      <w:hyperlink r:id="rId17" w:history="1">
        <w:r w:rsidRPr="003F2039">
          <w:rPr>
            <w:rStyle w:val="Hyperlink"/>
            <w:rFonts w:ascii="Verdana" w:hAnsi="Verdana"/>
            <w:sz w:val="24"/>
            <w:szCs w:val="24"/>
          </w:rPr>
          <w:t>https://dundeeandangus.ac.uk/dmsdocument/434</w:t>
        </w:r>
      </w:hyperlink>
      <w:r>
        <w:rPr>
          <w:rFonts w:ascii="Verdana" w:hAnsi="Verdana"/>
          <w:color w:val="000000" w:themeColor="text1"/>
          <w:sz w:val="24"/>
          <w:szCs w:val="24"/>
        </w:rPr>
        <w:t xml:space="preserve"> </w:t>
      </w:r>
    </w:p>
    <w:p w:rsidR="004E5D75" w:rsidRDefault="008B0B38" w:rsidP="00E375D2">
      <w:pPr>
        <w:spacing w:line="360" w:lineRule="auto"/>
        <w:rPr>
          <w:rFonts w:ascii="Verdana" w:hAnsi="Verdana"/>
          <w:color w:val="000000" w:themeColor="text1"/>
          <w:sz w:val="24"/>
          <w:szCs w:val="24"/>
        </w:rPr>
      </w:pPr>
      <w:r>
        <w:rPr>
          <w:rFonts w:ascii="Verdana" w:hAnsi="Verdana"/>
          <w:color w:val="000000" w:themeColor="text1"/>
          <w:sz w:val="24"/>
          <w:szCs w:val="24"/>
        </w:rPr>
        <w:lastRenderedPageBreak/>
        <w:t xml:space="preserve">University of New South Wales: </w:t>
      </w:r>
      <w:hyperlink r:id="rId18" w:history="1">
        <w:r w:rsidRPr="00B03FCB">
          <w:rPr>
            <w:rStyle w:val="Hyperlink"/>
            <w:rFonts w:ascii="Verdana" w:hAnsi="Verdana"/>
            <w:sz w:val="24"/>
            <w:szCs w:val="24"/>
          </w:rPr>
          <w:t>https://student.unsw.edu.au/note-taking-skills</w:t>
        </w:r>
      </w:hyperlink>
      <w:r>
        <w:rPr>
          <w:rFonts w:ascii="Verdana" w:hAnsi="Verdana"/>
          <w:color w:val="000000" w:themeColor="text1"/>
          <w:sz w:val="24"/>
          <w:szCs w:val="24"/>
        </w:rPr>
        <w:t xml:space="preserve"> </w:t>
      </w:r>
    </w:p>
    <w:p w:rsidR="008B0B38" w:rsidRDefault="008B0B38" w:rsidP="008B0B38">
      <w:pPr>
        <w:spacing w:line="360" w:lineRule="auto"/>
        <w:rPr>
          <w:rFonts w:ascii="Verdana" w:hAnsi="Verdana"/>
          <w:color w:val="000000" w:themeColor="text1"/>
          <w:sz w:val="24"/>
          <w:szCs w:val="24"/>
        </w:rPr>
      </w:pPr>
      <w:r>
        <w:rPr>
          <w:rFonts w:ascii="Verdana" w:hAnsi="Verdana"/>
          <w:color w:val="000000" w:themeColor="text1"/>
          <w:sz w:val="24"/>
          <w:szCs w:val="24"/>
        </w:rPr>
        <w:t xml:space="preserve">University of Leicester: </w:t>
      </w:r>
      <w:hyperlink r:id="rId19" w:history="1">
        <w:r w:rsidRPr="003F2039">
          <w:rPr>
            <w:rStyle w:val="Hyperlink"/>
            <w:rFonts w:ascii="Verdana" w:hAnsi="Verdana"/>
            <w:sz w:val="24"/>
            <w:szCs w:val="24"/>
          </w:rPr>
          <w:t>https://www2.le.ac.uk/offices/ld/resources/study/notes</w:t>
        </w:r>
      </w:hyperlink>
      <w:r>
        <w:rPr>
          <w:rFonts w:ascii="Verdana" w:hAnsi="Verdana"/>
          <w:color w:val="000000" w:themeColor="text1"/>
          <w:sz w:val="24"/>
          <w:szCs w:val="24"/>
        </w:rPr>
        <w:t xml:space="preserve"> </w:t>
      </w:r>
    </w:p>
    <w:p w:rsidR="008B0B38" w:rsidRDefault="007A37B0" w:rsidP="00E375D2">
      <w:pPr>
        <w:spacing w:line="360" w:lineRule="auto"/>
        <w:rPr>
          <w:rFonts w:ascii="Verdana" w:hAnsi="Verdana"/>
          <w:b/>
          <w:color w:val="000000" w:themeColor="text1"/>
          <w:sz w:val="32"/>
          <w:szCs w:val="32"/>
        </w:rPr>
      </w:pPr>
      <w:r>
        <w:rPr>
          <w:rFonts w:ascii="Verdana" w:hAnsi="Verdana"/>
          <w:b/>
          <w:color w:val="000000" w:themeColor="text1"/>
          <w:sz w:val="32"/>
          <w:szCs w:val="32"/>
        </w:rPr>
        <w:t>8</w:t>
      </w:r>
      <w:r w:rsidR="006F196E">
        <w:rPr>
          <w:rFonts w:ascii="Verdana" w:hAnsi="Verdana"/>
          <w:b/>
          <w:color w:val="000000" w:themeColor="text1"/>
          <w:sz w:val="32"/>
          <w:szCs w:val="32"/>
        </w:rPr>
        <w:t>. Appendices</w:t>
      </w:r>
    </w:p>
    <w:p w:rsidR="004761EC" w:rsidRDefault="007A37B0" w:rsidP="004761EC">
      <w:pPr>
        <w:shd w:val="clear" w:color="auto" w:fill="F2F2F2" w:themeFill="background1" w:themeFillShade="F2"/>
        <w:spacing w:line="360" w:lineRule="auto"/>
        <w:rPr>
          <w:rFonts w:ascii="Verdana" w:hAnsi="Verdana"/>
          <w:b/>
          <w:color w:val="000000" w:themeColor="text1"/>
          <w:sz w:val="24"/>
          <w:szCs w:val="24"/>
        </w:rPr>
      </w:pPr>
      <w:r>
        <w:rPr>
          <w:rFonts w:ascii="Verdana" w:hAnsi="Verdana" w:cs="Helvetica"/>
          <w:color w:val="222222"/>
          <w:shd w:val="clear" w:color="auto" w:fill="F2F2F2" w:themeFill="background1" w:themeFillShade="F2"/>
        </w:rPr>
        <w:t xml:space="preserve"> </w:t>
      </w:r>
      <w:r w:rsidR="004761EC">
        <w:rPr>
          <w:rFonts w:ascii="Verdana" w:hAnsi="Verdana"/>
          <w:b/>
          <w:color w:val="000000" w:themeColor="text1"/>
          <w:sz w:val="24"/>
          <w:szCs w:val="24"/>
        </w:rPr>
        <w:t xml:space="preserve">1. Text for EXERCISE 3. </w:t>
      </w:r>
    </w:p>
    <w:p w:rsidR="004761EC" w:rsidRDefault="004761EC" w:rsidP="004761EC">
      <w:pPr>
        <w:pStyle w:val="NormalWeb"/>
        <w:shd w:val="clear" w:color="auto" w:fill="F2F2F2" w:themeFill="background1" w:themeFillShade="F2"/>
        <w:spacing w:before="0" w:beforeAutospacing="0" w:after="0" w:afterAutospacing="0" w:line="360" w:lineRule="auto"/>
        <w:rPr>
          <w:rFonts w:ascii="Verdana" w:hAnsi="Verdana" w:cs="Helvetica"/>
          <w:color w:val="222222"/>
          <w:shd w:val="clear" w:color="auto" w:fill="F2F2F2" w:themeFill="background1" w:themeFillShade="F2"/>
        </w:rPr>
      </w:pPr>
      <w:r>
        <w:rPr>
          <w:rFonts w:ascii="Verdana" w:hAnsi="Verdana" w:cs="Helvetica"/>
          <w:color w:val="222222"/>
          <w:shd w:val="clear" w:color="auto" w:fill="F2F2F2" w:themeFill="background1" w:themeFillShade="F2"/>
        </w:rPr>
        <w:t>Title: Should celebrities promote charities?</w:t>
      </w:r>
    </w:p>
    <w:p w:rsidR="004761EC" w:rsidRPr="00533923" w:rsidRDefault="004761EC" w:rsidP="004761EC">
      <w:pPr>
        <w:pStyle w:val="NormalWeb"/>
        <w:shd w:val="clear" w:color="auto" w:fill="F2F2F2" w:themeFill="background1" w:themeFillShade="F2"/>
        <w:spacing w:before="0" w:beforeAutospacing="0" w:after="120" w:afterAutospacing="0" w:line="360" w:lineRule="auto"/>
        <w:rPr>
          <w:rFonts w:ascii="Verdana" w:hAnsi="Verdana" w:cs="Helvetica"/>
          <w:color w:val="222222"/>
          <w:shd w:val="clear" w:color="auto" w:fill="F2F2F2" w:themeFill="background1" w:themeFillShade="F2"/>
        </w:rPr>
      </w:pPr>
      <w:r>
        <w:rPr>
          <w:rFonts w:ascii="Verdana" w:hAnsi="Verdana" w:cs="Helvetica"/>
          <w:color w:val="222222"/>
          <w:shd w:val="clear" w:color="auto" w:fill="F2F2F2" w:themeFill="background1" w:themeFillShade="F2"/>
        </w:rPr>
        <w:t>………………………………………………………………………………………………………………………..</w:t>
      </w:r>
      <w:r w:rsidRPr="00533923">
        <w:rPr>
          <w:rFonts w:ascii="Verdana" w:hAnsi="Verdana" w:cs="Helvetica"/>
          <w:color w:val="222222"/>
          <w:shd w:val="clear" w:color="auto" w:fill="F2F2F2" w:themeFill="background1" w:themeFillShade="F2"/>
        </w:rPr>
        <w:t>Yes</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shd w:val="clear" w:color="auto" w:fill="F2F2F2" w:themeFill="background1" w:themeFillShade="F2"/>
        </w:rPr>
      </w:pPr>
      <w:r w:rsidRPr="00533923">
        <w:rPr>
          <w:rFonts w:ascii="Verdana" w:hAnsi="Verdana" w:cs="Helvetica"/>
          <w:color w:val="222222"/>
          <w:shd w:val="clear" w:color="auto" w:fill="F2F2F2" w:themeFill="background1" w:themeFillShade="F2"/>
        </w:rPr>
        <w:t xml:space="preserve">(Part 1): </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sidRPr="00533923">
        <w:rPr>
          <w:rFonts w:ascii="Verdana" w:hAnsi="Verdana" w:cs="Helvetica"/>
          <w:color w:val="222222"/>
        </w:rPr>
        <w:t>Some promotion by celebrities has helped powerful economic, social and political interests. But some celebrities, such as Bono, have developed international policies to reduce poverty and give indigenous people more power. They have used their fame to get attention for many different types of activities. Celebrities have made foreign policy more democratic by making it more public. Celebrities have brought attention to important international problems. And, very importantly, celebrities can use “soft power” techniques to change people’s opinions of solidarity and citizenship.</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Pr="00533923">
        <w:rPr>
          <w:rFonts w:ascii="Verdana" w:hAnsi="Verdana" w:cs="Helvetica"/>
          <w:color w:val="222222"/>
        </w:rPr>
        <w:t>Celebrity activists can be a link between people in the West and distant tragedies. They can use their fame to make international events known. They can help the UN and NGOs by getting people to listen and act. Bob Geldof’s Live Aid and Live 8 got lots of people to donate money by showing images of famine with the pop music. George Clooney’s support for NGO projects in Darfur has made people aware of human rights issues there. It has also changed the balance between wealth and poverty, and had an effect on laws to end the fighting.</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olor w:val="000000" w:themeColor="text1"/>
        </w:rPr>
      </w:pPr>
      <w:r w:rsidRPr="00533923">
        <w:rPr>
          <w:rFonts w:ascii="Verdana" w:hAnsi="Verdana"/>
          <w:color w:val="000000" w:themeColor="text1"/>
        </w:rPr>
        <w:t>(Part 2):</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sidRPr="00533923">
        <w:rPr>
          <w:rFonts w:ascii="Verdana" w:hAnsi="Verdana" w:cs="Helvetica"/>
          <w:color w:val="222222"/>
        </w:rPr>
        <w:lastRenderedPageBreak/>
        <w:t>We agree about the inequality in global capitalism, but we do not agree on celebrity involvement in charities.</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Pr="00533923">
        <w:rPr>
          <w:rFonts w:ascii="Verdana" w:hAnsi="Verdana" w:cs="Helvetica"/>
          <w:color w:val="222222"/>
        </w:rPr>
        <w:t>You said that Live Aid helped the celebrities and their music sales. It is true that bands like Queen and U2 had this benefit. But only afterwards. Bob Geldof had to work very hard to persuade many bands to take part. Live Aid became a model for charity fundraising later, but when it happened, people did not know that it would make bands more famous, or raise over $100 million. The event showed that celebrities can be very powerful in commercial media. It made the public feel they were doing something useful.</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Pr="00533923">
        <w:rPr>
          <w:rFonts w:ascii="Verdana" w:hAnsi="Verdana" w:cs="Helvetica"/>
          <w:color w:val="222222"/>
        </w:rPr>
        <w:t>I can see that all people do not agree about Geldof, but you seem to be more concerned about ending capitalism than discussing the different types of celebrity help. Some people say celebrity activists have no effect and no power. But this opinion does not consider how they work.</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olor w:val="000000" w:themeColor="text1"/>
        </w:rPr>
      </w:pPr>
      <w:r w:rsidRPr="00533923">
        <w:rPr>
          <w:rFonts w:ascii="Verdana" w:hAnsi="Verdana"/>
          <w:color w:val="000000" w:themeColor="text1"/>
        </w:rPr>
        <w:t>(Part 3):</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sidRPr="00533923">
        <w:rPr>
          <w:rFonts w:ascii="Verdana" w:hAnsi="Verdana" w:cs="Helvetica"/>
          <w:color w:val="222222"/>
          <w:shd w:val="clear" w:color="auto" w:fill="F2F2F2" w:themeFill="background1" w:themeFillShade="F2"/>
        </w:rPr>
        <w:t>You cannot see any difference between different types of celebrity activism because you can only see them all as part of one huge “celebrity culture machine”. This means you cannot critically examine the processes that have meant that celebrity activists are filling the space (created by lack of democracy) between the political elite and the public.</w:t>
      </w:r>
      <w:r w:rsidRPr="00533923">
        <w:rPr>
          <w:rFonts w:ascii="Verdana" w:hAnsi="Verdana" w:cs="Helvetica"/>
          <w:color w:val="222222"/>
        </w:rPr>
        <w:t xml:space="preserve"> Also, you ignore the progressive activism of some celebrities, who have fought for changes. Lord Byron, Charles Dickens and Mark Twain were all great reformers who used their fame to bring in democracy and social justice, and to criticize imperialism. Did Johnny Cash sing at Folsom Prison to talk about the injustice of US prisoners, or was </w:t>
      </w:r>
      <w:proofErr w:type="gramStart"/>
      <w:r w:rsidRPr="00533923">
        <w:rPr>
          <w:rFonts w:ascii="Verdana" w:hAnsi="Verdana" w:cs="Helvetica"/>
          <w:color w:val="222222"/>
        </w:rPr>
        <w:t>he</w:t>
      </w:r>
      <w:proofErr w:type="gramEnd"/>
      <w:r w:rsidRPr="00533923">
        <w:rPr>
          <w:rFonts w:ascii="Verdana" w:hAnsi="Verdana" w:cs="Helvetica"/>
          <w:color w:val="222222"/>
        </w:rPr>
        <w:t xml:space="preserve"> part of big business?</w:t>
      </w:r>
    </w:p>
    <w:p w:rsidR="004761EC" w:rsidRPr="00533923" w:rsidRDefault="004761EC" w:rsidP="004761EC">
      <w:pPr>
        <w:pStyle w:val="NormalWeb"/>
        <w:shd w:val="clear" w:color="auto" w:fill="F2F2F2" w:themeFill="background1" w:themeFillShade="F2"/>
        <w:spacing w:before="120" w:beforeAutospacing="0" w:after="0" w:afterAutospacing="0" w:line="360" w:lineRule="auto"/>
        <w:rPr>
          <w:rFonts w:ascii="Verdana" w:hAnsi="Verdana" w:cs="Helvetica"/>
          <w:color w:val="222222"/>
        </w:rPr>
      </w:pPr>
      <w:r>
        <w:rPr>
          <w:rFonts w:ascii="Verdana" w:hAnsi="Verdana" w:cs="Helvetica"/>
          <w:color w:val="222222"/>
        </w:rPr>
        <w:tab/>
      </w:r>
      <w:r w:rsidRPr="00533923">
        <w:rPr>
          <w:rFonts w:ascii="Verdana" w:hAnsi="Verdana" w:cs="Helvetica"/>
          <w:color w:val="222222"/>
        </w:rPr>
        <w:t>In 2003, Michael Moore, Tim Robbins, Susan Sarandon, Martin Sheen and Sean Penn all spoke against the war in Iraq. This could have been bad for their careers. In fact, they were accused by the right</w:t>
      </w:r>
      <w:r>
        <w:rPr>
          <w:rFonts w:ascii="Verdana" w:hAnsi="Verdana" w:cs="Helvetica"/>
          <w:color w:val="222222"/>
        </w:rPr>
        <w:t xml:space="preserve"> </w:t>
      </w:r>
      <w:r w:rsidRPr="00533923">
        <w:rPr>
          <w:rFonts w:ascii="Verdana" w:hAnsi="Verdana" w:cs="Helvetica"/>
          <w:color w:val="222222"/>
        </w:rPr>
        <w:t>wing and Rupert Murdoch’s Fox News of being “traitors”. These are all independent actions, not “celebrity big business”.</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olor w:val="000000" w:themeColor="text1"/>
        </w:rPr>
      </w:pPr>
      <w:r w:rsidRPr="00533923">
        <w:rPr>
          <w:rFonts w:ascii="Verdana" w:hAnsi="Verdana"/>
          <w:color w:val="000000" w:themeColor="text1"/>
        </w:rPr>
        <w:lastRenderedPageBreak/>
        <w:t>………………………………………………………………………………………………………………………..</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olor w:val="000000" w:themeColor="text1"/>
        </w:rPr>
      </w:pPr>
      <w:r w:rsidRPr="00533923">
        <w:rPr>
          <w:rFonts w:ascii="Verdana" w:hAnsi="Verdana"/>
          <w:color w:val="000000" w:themeColor="text1"/>
        </w:rPr>
        <w:t>No</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olor w:val="000000" w:themeColor="text1"/>
        </w:rPr>
      </w:pPr>
      <w:r w:rsidRPr="00533923">
        <w:rPr>
          <w:rFonts w:ascii="Verdana" w:hAnsi="Verdana"/>
          <w:color w:val="000000" w:themeColor="text1"/>
        </w:rPr>
        <w:t>(Part 1):</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sidRPr="00533923">
        <w:rPr>
          <w:rFonts w:ascii="Verdana" w:hAnsi="Verdana" w:cs="Helvetica"/>
          <w:color w:val="222222"/>
        </w:rPr>
        <w:t>I am strongly against celebrities promoting charity because the global charity machine has many problems: charity allows social inequality to continue. Charity only helps the worst side of inequality that we can see. It makes the fact that global capitalism creates more poverty all the time seem rational. So charity helps put a “human face” on inequality in the world. And the problem becomes worse when celebrities like Bono and Geldof work with it, as their “star power” simply stops people from seeing the real social and economic reasons for inequality.</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Pr="00533923">
        <w:rPr>
          <w:rFonts w:ascii="Verdana" w:hAnsi="Verdana" w:cs="Helvetica"/>
          <w:color w:val="222222"/>
        </w:rPr>
        <w:t>We can see the problems in both of the examples above. Live Aid and Live 8 did not help the Global South at all. They were mostly simply music shows, to improve the name of the celebrities, and the result was huge increases in the sales of their music. More importantly, almost none of the Live 8 agreements on debt and trade justice have been met. Also, there is more and more evidence now that George Clooney did more bad than good in Darfur.</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Pr="00533923">
        <w:rPr>
          <w:rFonts w:ascii="Verdana" w:hAnsi="Verdana" w:cs="Helvetica"/>
          <w:color w:val="222222"/>
        </w:rPr>
        <w:t>What is most important for celebrity charity is the show and fame: it makes celebrities (and our political leaders) look caring; it stops people thinking about the real problems of inequality (that celebrities are now part of). This inequality creates the poverty that the charities try to help.</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olor w:val="000000" w:themeColor="text1"/>
        </w:rPr>
      </w:pPr>
      <w:r w:rsidRPr="00533923">
        <w:rPr>
          <w:rFonts w:ascii="Verdana" w:hAnsi="Verdana"/>
          <w:color w:val="000000" w:themeColor="text1"/>
        </w:rPr>
        <w:t>(Part 2):</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sidRPr="00533923">
        <w:rPr>
          <w:rFonts w:ascii="Verdana" w:hAnsi="Verdana" w:cs="Helvetica"/>
          <w:color w:val="222222"/>
        </w:rPr>
        <w:t>What you say makes my ideas stronger. You said you agree with me about “the inequality of global capitalism”, but then you forget this when you discuss celebrity charity. To become famous, celebrities are very closely connected to global capital; they rely on the huge businesses of media and marketing. Geldof persuaded bands to take part in Live Aid to make the business work – and Make Poverty History criticized him for making it a business and not including African bands, to sell the show.</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lastRenderedPageBreak/>
        <w:tab/>
      </w:r>
      <w:r w:rsidRPr="00533923">
        <w:rPr>
          <w:rFonts w:ascii="Verdana" w:hAnsi="Verdana" w:cs="Helvetica"/>
          <w:color w:val="222222"/>
        </w:rPr>
        <w:t>The real proof that celebrities are linked to money is that celebrities almost always choose to work with safe issues, not controversial ones. Live 8 did not do anything about the controversial issues of the Northern domination of the World Bank, IMF and WTO, or the need for universal HIV/AIDS drugs, or the regulation of transnational corporations.</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Pr="00533923">
        <w:rPr>
          <w:rFonts w:ascii="Verdana" w:hAnsi="Verdana" w:cs="Helvetica"/>
          <w:color w:val="222222"/>
        </w:rPr>
        <w:t>You say there are different types of celebrities, who work in different ways. Yes, Bono, Geldof, Angelina Jolie, Oprah or Sean Penn may be “effective” in their own way, but how effective can they really be when they are all so closely linked to business and capital? And it is a mistake to make them even more famous by saying that some celebrities are better or worse than others. It is the celebrity culture machine that we need to destroy.</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olor w:val="000000" w:themeColor="text1"/>
        </w:rPr>
      </w:pPr>
      <w:r w:rsidRPr="00533923">
        <w:rPr>
          <w:rFonts w:ascii="Verdana" w:hAnsi="Verdana"/>
          <w:color w:val="000000" w:themeColor="text1"/>
        </w:rPr>
        <w:t>(Part 3):</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sidRPr="00533923">
        <w:rPr>
          <w:rFonts w:ascii="Verdana" w:hAnsi="Verdana" w:cs="Helvetica"/>
          <w:color w:val="222222"/>
        </w:rPr>
        <w:t>You still cannot see the power of global capital. This shows how attractive capitalism is and that it is everywhere. I think all of us can be critical, and also still be under the power of global capital (celebrities too).</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Pr="00533923">
        <w:rPr>
          <w:rFonts w:ascii="Verdana" w:hAnsi="Verdana" w:cs="Helvetica"/>
          <w:color w:val="222222"/>
        </w:rPr>
        <w:t>We should not make some, or all, celebrities into heroes. We should not look for radical politics in celebrities. You seem to do this, which shows how the business of celebrity culture everywhere is so glamorous.</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ab/>
      </w:r>
      <w:r w:rsidRPr="00533923">
        <w:rPr>
          <w:rFonts w:ascii="Verdana" w:hAnsi="Verdana" w:cs="Helvetica"/>
          <w:color w:val="222222"/>
        </w:rPr>
        <w:t>Celebrity activists do not help democracy, but they take politics out of democracy. This means all types of people: business leaders, “expert” economists and scientists, and now celebrities, all give their ideas. This is an elite, top-down politics, trying to keep everything the same, but pretending to be “populist”.</w:t>
      </w:r>
    </w:p>
    <w:p w:rsidR="004761EC" w:rsidRDefault="004761EC" w:rsidP="004761EC">
      <w:pPr>
        <w:pStyle w:val="NormalWeb"/>
        <w:shd w:val="clear" w:color="auto" w:fill="F2F2F2" w:themeFill="background1" w:themeFillShade="F2"/>
        <w:spacing w:before="120" w:beforeAutospacing="0" w:after="0" w:afterAutospacing="0" w:line="360" w:lineRule="auto"/>
        <w:rPr>
          <w:rFonts w:ascii="Verdana" w:hAnsi="Verdana" w:cs="Helvetica"/>
          <w:color w:val="222222"/>
        </w:rPr>
      </w:pPr>
      <w:r>
        <w:rPr>
          <w:rFonts w:ascii="Verdana" w:hAnsi="Verdana" w:cs="Helvetica"/>
          <w:color w:val="222222"/>
        </w:rPr>
        <w:tab/>
      </w:r>
      <w:r w:rsidRPr="00533923">
        <w:rPr>
          <w:rFonts w:ascii="Verdana" w:hAnsi="Verdana" w:cs="Helvetica"/>
          <w:color w:val="222222"/>
        </w:rPr>
        <w:t xml:space="preserve">The big problem is that this type of politics tries to make us, the audience, become the passive public. </w:t>
      </w:r>
      <w:proofErr w:type="spellStart"/>
      <w:r w:rsidRPr="00533923">
        <w:rPr>
          <w:rFonts w:ascii="Verdana" w:hAnsi="Verdana" w:cs="Helvetica"/>
          <w:color w:val="222222"/>
        </w:rPr>
        <w:t>Slavoj</w:t>
      </w:r>
      <w:proofErr w:type="spellEnd"/>
      <w:r w:rsidRPr="00533923">
        <w:rPr>
          <w:rFonts w:ascii="Verdana" w:hAnsi="Verdana" w:cs="Helvetica"/>
          <w:color w:val="222222"/>
        </w:rPr>
        <w:t xml:space="preserve"> </w:t>
      </w:r>
      <w:proofErr w:type="spellStart"/>
      <w:r w:rsidRPr="00533923">
        <w:rPr>
          <w:rFonts w:ascii="Verdana" w:hAnsi="Verdana" w:cs="Helvetica"/>
          <w:color w:val="222222"/>
        </w:rPr>
        <w:t>Žižek</w:t>
      </w:r>
      <w:proofErr w:type="spellEnd"/>
      <w:r w:rsidRPr="00533923">
        <w:rPr>
          <w:rFonts w:ascii="Verdana" w:hAnsi="Verdana" w:cs="Helvetica"/>
          <w:color w:val="222222"/>
        </w:rPr>
        <w:t xml:space="preserve">, at the Occupy Wall Street demonstrations, said: “We want the power of the public back. We have allowed our work and torture to be controlled by others, we have allowed our love life to be controlled by marriage agencies, </w:t>
      </w:r>
      <w:proofErr w:type="gramStart"/>
      <w:r w:rsidRPr="00533923">
        <w:rPr>
          <w:rFonts w:ascii="Verdana" w:hAnsi="Verdana" w:cs="Helvetica"/>
          <w:color w:val="222222"/>
        </w:rPr>
        <w:t>we</w:t>
      </w:r>
      <w:proofErr w:type="gramEnd"/>
      <w:r w:rsidRPr="00533923">
        <w:rPr>
          <w:rFonts w:ascii="Verdana" w:hAnsi="Verdana" w:cs="Helvetica"/>
          <w:color w:val="222222"/>
        </w:rPr>
        <w:t xml:space="preserve"> have allowed our political engagement to be controlled. We want it back.”</w:t>
      </w:r>
    </w:p>
    <w:p w:rsidR="004761EC"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lastRenderedPageBreak/>
        <w:t>………………………………………………………………………………………………………………………..</w:t>
      </w:r>
    </w:p>
    <w:p w:rsidR="004761EC" w:rsidRPr="00533923" w:rsidRDefault="004761EC" w:rsidP="004761EC">
      <w:pPr>
        <w:pStyle w:val="NormalWeb"/>
        <w:shd w:val="clear" w:color="auto" w:fill="F2F2F2" w:themeFill="background1" w:themeFillShade="F2"/>
        <w:spacing w:before="120" w:beforeAutospacing="0" w:after="120" w:afterAutospacing="0" w:line="360" w:lineRule="auto"/>
        <w:rPr>
          <w:rFonts w:ascii="Verdana" w:hAnsi="Verdana" w:cs="Helvetica"/>
          <w:color w:val="222222"/>
        </w:rPr>
      </w:pPr>
      <w:r>
        <w:rPr>
          <w:rFonts w:ascii="Verdana" w:hAnsi="Verdana" w:cs="Helvetica"/>
          <w:color w:val="222222"/>
        </w:rPr>
        <w:t xml:space="preserve">Should celebrities promote charities? Adapted from: New Internationalist Easier English Wiki. [Accessed 11 July 2018]. Available from: </w:t>
      </w:r>
      <w:hyperlink r:id="rId20" w:history="1">
        <w:r w:rsidRPr="00804BA1">
          <w:rPr>
            <w:rStyle w:val="Hyperlink"/>
            <w:rFonts w:ascii="Verdana" w:hAnsi="Verdana" w:cs="Helvetica"/>
          </w:rPr>
          <w:t>https://eewiki.newint.org/index.php?title=Should_celebrities_promote_charities%3F</w:t>
        </w:r>
      </w:hyperlink>
      <w:r>
        <w:rPr>
          <w:rFonts w:ascii="Verdana" w:hAnsi="Verdana" w:cs="Helvetica"/>
          <w:color w:val="222222"/>
        </w:rPr>
        <w:t xml:space="preserve"> </w:t>
      </w:r>
    </w:p>
    <w:p w:rsidR="007A37B0" w:rsidRPr="007A37B0" w:rsidRDefault="007A37B0" w:rsidP="007A37B0">
      <w:pPr>
        <w:pStyle w:val="NormalWeb"/>
        <w:shd w:val="clear" w:color="auto" w:fill="F2F2F2" w:themeFill="background1" w:themeFillShade="F2"/>
        <w:spacing w:before="120" w:beforeAutospacing="0" w:after="120" w:afterAutospacing="0" w:line="360" w:lineRule="auto"/>
        <w:rPr>
          <w:rFonts w:ascii="Verdana" w:hAnsi="Verdana"/>
          <w:b/>
          <w:color w:val="000000" w:themeColor="text1"/>
        </w:rPr>
      </w:pPr>
    </w:p>
    <w:sectPr w:rsidR="007A37B0" w:rsidRPr="007A37B0" w:rsidSect="00960FBD">
      <w:head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04" w:rsidRDefault="002B4E04" w:rsidP="00807AD7">
      <w:pPr>
        <w:spacing w:after="0" w:line="240" w:lineRule="auto"/>
      </w:pPr>
      <w:r>
        <w:separator/>
      </w:r>
    </w:p>
  </w:endnote>
  <w:endnote w:type="continuationSeparator" w:id="0">
    <w:p w:rsidR="002B4E04" w:rsidRDefault="002B4E04" w:rsidP="0080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04" w:rsidRDefault="002B4E04" w:rsidP="00807AD7">
      <w:pPr>
        <w:spacing w:after="0" w:line="240" w:lineRule="auto"/>
      </w:pPr>
      <w:r>
        <w:separator/>
      </w:r>
    </w:p>
  </w:footnote>
  <w:footnote w:type="continuationSeparator" w:id="0">
    <w:p w:rsidR="002B4E04" w:rsidRDefault="002B4E04" w:rsidP="00807AD7">
      <w:pPr>
        <w:spacing w:after="0" w:line="240" w:lineRule="auto"/>
      </w:pPr>
      <w:r>
        <w:continuationSeparator/>
      </w:r>
    </w:p>
  </w:footnote>
  <w:footnote w:id="1">
    <w:p w:rsidR="002B4E04" w:rsidRDefault="002B4E04">
      <w:pPr>
        <w:pStyle w:val="FootnoteText"/>
      </w:pPr>
      <w:r>
        <w:rPr>
          <w:rStyle w:val="FootnoteReference"/>
        </w:rPr>
        <w:footnoteRef/>
      </w:r>
      <w:r>
        <w:t xml:space="preserve"> </w:t>
      </w:r>
      <w:hyperlink r:id="rId1" w:history="1">
        <w:r w:rsidRPr="003F2039">
          <w:rPr>
            <w:rStyle w:val="Hyperlink"/>
          </w:rPr>
          <w:t>http://www.sqa.org.uk/files_ccc/VAK.doc</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462149"/>
      <w:docPartObj>
        <w:docPartGallery w:val="Page Numbers (Top of Page)"/>
        <w:docPartUnique/>
      </w:docPartObj>
    </w:sdtPr>
    <w:sdtEndPr>
      <w:rPr>
        <w:noProof/>
      </w:rPr>
    </w:sdtEndPr>
    <w:sdtContent>
      <w:p w:rsidR="002B4E04" w:rsidRDefault="002B4E04">
        <w:pPr>
          <w:pStyle w:val="Header"/>
          <w:jc w:val="right"/>
        </w:pPr>
        <w:r>
          <w:fldChar w:fldCharType="begin"/>
        </w:r>
        <w:r>
          <w:instrText xml:space="preserve"> PAGE   \* MERGEFORMAT </w:instrText>
        </w:r>
        <w:r>
          <w:fldChar w:fldCharType="separate"/>
        </w:r>
        <w:r w:rsidR="006B5E81">
          <w:rPr>
            <w:noProof/>
          </w:rPr>
          <w:t>21</w:t>
        </w:r>
        <w:r>
          <w:rPr>
            <w:noProof/>
          </w:rPr>
          <w:fldChar w:fldCharType="end"/>
        </w:r>
      </w:p>
    </w:sdtContent>
  </w:sdt>
  <w:p w:rsidR="002B4E04" w:rsidRPr="00960FBD" w:rsidRDefault="002B4E04">
    <w:pPr>
      <w:pStyle w:val="Header"/>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C30D6"/>
    <w:multiLevelType w:val="hybridMultilevel"/>
    <w:tmpl w:val="5AEA46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54013"/>
    <w:multiLevelType w:val="hybridMultilevel"/>
    <w:tmpl w:val="BACA4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F3552D"/>
    <w:multiLevelType w:val="hybridMultilevel"/>
    <w:tmpl w:val="EED0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71107"/>
    <w:multiLevelType w:val="hybridMultilevel"/>
    <w:tmpl w:val="EC24C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F4E4F"/>
    <w:multiLevelType w:val="hybridMultilevel"/>
    <w:tmpl w:val="F33E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733D1B"/>
    <w:multiLevelType w:val="hybridMultilevel"/>
    <w:tmpl w:val="B17A1750"/>
    <w:lvl w:ilvl="0" w:tplc="DA0CB7B2">
      <w:start w:val="1"/>
      <w:numFmt w:val="decimal"/>
      <w:lvlText w:val="%1."/>
      <w:lvlJc w:val="left"/>
      <w:pPr>
        <w:tabs>
          <w:tab w:val="num" w:pos="1080"/>
        </w:tabs>
        <w:ind w:left="1080" w:hanging="720"/>
      </w:pPr>
      <w:rPr>
        <w:rFonts w:hint="default"/>
      </w:rPr>
    </w:lvl>
    <w:lvl w:ilvl="1" w:tplc="AE9AE4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4337">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9E"/>
    <w:rsid w:val="00032453"/>
    <w:rsid w:val="000342D3"/>
    <w:rsid w:val="00040CA4"/>
    <w:rsid w:val="0005743F"/>
    <w:rsid w:val="000A5E00"/>
    <w:rsid w:val="00104FC0"/>
    <w:rsid w:val="00107790"/>
    <w:rsid w:val="00107AC5"/>
    <w:rsid w:val="001724B6"/>
    <w:rsid w:val="001D4DA6"/>
    <w:rsid w:val="0022461B"/>
    <w:rsid w:val="00236AFF"/>
    <w:rsid w:val="002B4E04"/>
    <w:rsid w:val="003000E7"/>
    <w:rsid w:val="003728D8"/>
    <w:rsid w:val="00373B9E"/>
    <w:rsid w:val="003933D4"/>
    <w:rsid w:val="00396F78"/>
    <w:rsid w:val="003B7380"/>
    <w:rsid w:val="003C6389"/>
    <w:rsid w:val="003D149F"/>
    <w:rsid w:val="003F03EA"/>
    <w:rsid w:val="0046131B"/>
    <w:rsid w:val="004761EC"/>
    <w:rsid w:val="004E4C73"/>
    <w:rsid w:val="004E5D75"/>
    <w:rsid w:val="00521780"/>
    <w:rsid w:val="00531DE2"/>
    <w:rsid w:val="005357E8"/>
    <w:rsid w:val="0054200C"/>
    <w:rsid w:val="00594B78"/>
    <w:rsid w:val="00595734"/>
    <w:rsid w:val="005D0FFF"/>
    <w:rsid w:val="005E3545"/>
    <w:rsid w:val="005E3580"/>
    <w:rsid w:val="00660DE6"/>
    <w:rsid w:val="006728F0"/>
    <w:rsid w:val="00675B61"/>
    <w:rsid w:val="006B5E81"/>
    <w:rsid w:val="006D228C"/>
    <w:rsid w:val="006F196E"/>
    <w:rsid w:val="007044E3"/>
    <w:rsid w:val="00705DD2"/>
    <w:rsid w:val="00711B8D"/>
    <w:rsid w:val="00747F51"/>
    <w:rsid w:val="00755F11"/>
    <w:rsid w:val="007600AE"/>
    <w:rsid w:val="00762DF9"/>
    <w:rsid w:val="007823AC"/>
    <w:rsid w:val="0078672E"/>
    <w:rsid w:val="0079659F"/>
    <w:rsid w:val="007A37B0"/>
    <w:rsid w:val="007D557D"/>
    <w:rsid w:val="008076A7"/>
    <w:rsid w:val="00807AD7"/>
    <w:rsid w:val="00814AD9"/>
    <w:rsid w:val="00817D21"/>
    <w:rsid w:val="008750D3"/>
    <w:rsid w:val="008B0B38"/>
    <w:rsid w:val="008B4700"/>
    <w:rsid w:val="008C34D8"/>
    <w:rsid w:val="009130BC"/>
    <w:rsid w:val="009175F6"/>
    <w:rsid w:val="009574B4"/>
    <w:rsid w:val="00960FBD"/>
    <w:rsid w:val="00964BD0"/>
    <w:rsid w:val="00977EC9"/>
    <w:rsid w:val="009C4ADA"/>
    <w:rsid w:val="009E5DCC"/>
    <w:rsid w:val="00A10122"/>
    <w:rsid w:val="00A23B36"/>
    <w:rsid w:val="00A4144B"/>
    <w:rsid w:val="00A508B8"/>
    <w:rsid w:val="00AB2E04"/>
    <w:rsid w:val="00AB2EB7"/>
    <w:rsid w:val="00AD36FE"/>
    <w:rsid w:val="00B00F06"/>
    <w:rsid w:val="00B01DB4"/>
    <w:rsid w:val="00B8244F"/>
    <w:rsid w:val="00B8303E"/>
    <w:rsid w:val="00B87AAB"/>
    <w:rsid w:val="00C06129"/>
    <w:rsid w:val="00C241DD"/>
    <w:rsid w:val="00C6711B"/>
    <w:rsid w:val="00D36B5A"/>
    <w:rsid w:val="00DC307D"/>
    <w:rsid w:val="00DD1DD0"/>
    <w:rsid w:val="00DF4C6A"/>
    <w:rsid w:val="00DF70BB"/>
    <w:rsid w:val="00E375D2"/>
    <w:rsid w:val="00E62C6B"/>
    <w:rsid w:val="00E63342"/>
    <w:rsid w:val="00EA3ABC"/>
    <w:rsid w:val="00EB54EC"/>
    <w:rsid w:val="00ED0E7B"/>
    <w:rsid w:val="00F04B59"/>
    <w:rsid w:val="00F902DB"/>
    <w:rsid w:val="00FB4FCA"/>
    <w:rsid w:val="00FF0098"/>
    <w:rsid w:val="00FF2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3052]"/>
    </o:shapedefaults>
    <o:shapelayout v:ext="edit">
      <o:idmap v:ext="edit" data="1"/>
    </o:shapelayout>
  </w:shapeDefaults>
  <w:decimalSymbol w:val="."/>
  <w:listSeparator w:val=","/>
  <w15:chartTrackingRefBased/>
  <w15:docId w15:val="{9F70DA9E-B78B-4E6B-B181-93BE1EAA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9E"/>
  </w:style>
  <w:style w:type="paragraph" w:styleId="Heading9">
    <w:name w:val="heading 9"/>
    <w:basedOn w:val="Normal"/>
    <w:next w:val="Normal"/>
    <w:link w:val="Heading9Char"/>
    <w:qFormat/>
    <w:rsid w:val="00762DF9"/>
    <w:pPr>
      <w:keepNext/>
      <w:spacing w:after="0" w:line="240" w:lineRule="auto"/>
      <w:jc w:val="center"/>
      <w:outlineLvl w:val="8"/>
    </w:pPr>
    <w:rPr>
      <w:rFonts w:ascii="Century Gothic" w:eastAsia="Times New Roman" w:hAnsi="Century Gothic"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11">
    <w:name w:val="cal 11"/>
    <w:basedOn w:val="Normal"/>
    <w:link w:val="cal11Char"/>
    <w:qFormat/>
    <w:rsid w:val="00373B9E"/>
    <w:pPr>
      <w:tabs>
        <w:tab w:val="left" w:pos="2205"/>
      </w:tabs>
    </w:pPr>
    <w:rPr>
      <w:color w:val="000000" w:themeColor="text1"/>
    </w:rPr>
  </w:style>
  <w:style w:type="paragraph" w:customStyle="1" w:styleId="sub1">
    <w:name w:val="sub 1"/>
    <w:basedOn w:val="cal11"/>
    <w:link w:val="sub1Char"/>
    <w:qFormat/>
    <w:rsid w:val="00373B9E"/>
  </w:style>
  <w:style w:type="character" w:customStyle="1" w:styleId="cal11Char">
    <w:name w:val="cal 11 Char"/>
    <w:basedOn w:val="DefaultParagraphFont"/>
    <w:link w:val="cal11"/>
    <w:rsid w:val="00373B9E"/>
    <w:rPr>
      <w:color w:val="000000" w:themeColor="text1"/>
    </w:rPr>
  </w:style>
  <w:style w:type="paragraph" w:customStyle="1" w:styleId="sub2">
    <w:name w:val="sub 2"/>
    <w:basedOn w:val="cal11"/>
    <w:link w:val="sub2Char"/>
    <w:qFormat/>
    <w:rsid w:val="00373B9E"/>
  </w:style>
  <w:style w:type="character" w:customStyle="1" w:styleId="sub1Char">
    <w:name w:val="sub 1 Char"/>
    <w:basedOn w:val="cal11Char"/>
    <w:link w:val="sub1"/>
    <w:rsid w:val="00373B9E"/>
    <w:rPr>
      <w:color w:val="000000" w:themeColor="text1"/>
    </w:rPr>
  </w:style>
  <w:style w:type="character" w:customStyle="1" w:styleId="sub2Char">
    <w:name w:val="sub 2 Char"/>
    <w:basedOn w:val="cal11Char"/>
    <w:link w:val="sub2"/>
    <w:rsid w:val="00373B9E"/>
    <w:rPr>
      <w:color w:val="000000" w:themeColor="text1"/>
    </w:rPr>
  </w:style>
  <w:style w:type="table" w:styleId="PlainTable2">
    <w:name w:val="Plain Table 2"/>
    <w:basedOn w:val="TableNormal"/>
    <w:uiPriority w:val="42"/>
    <w:rsid w:val="00373B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21">
    <w:name w:val="sub 2.1"/>
    <w:basedOn w:val="sub2"/>
    <w:link w:val="sub21Char"/>
    <w:qFormat/>
    <w:rsid w:val="00373B9E"/>
    <w:pPr>
      <w:spacing w:after="0"/>
    </w:pPr>
    <w:rPr>
      <w:b/>
      <w:color w:val="00B0F0"/>
      <w:sz w:val="24"/>
      <w:szCs w:val="24"/>
    </w:rPr>
  </w:style>
  <w:style w:type="character" w:customStyle="1" w:styleId="sub21Char">
    <w:name w:val="sub 2.1 Char"/>
    <w:basedOn w:val="sub2Char"/>
    <w:link w:val="sub21"/>
    <w:rsid w:val="00373B9E"/>
    <w:rPr>
      <w:b/>
      <w:color w:val="00B0F0"/>
      <w:sz w:val="24"/>
      <w:szCs w:val="24"/>
    </w:rPr>
  </w:style>
  <w:style w:type="paragraph" w:styleId="Header">
    <w:name w:val="header"/>
    <w:basedOn w:val="Normal"/>
    <w:link w:val="HeaderChar"/>
    <w:uiPriority w:val="99"/>
    <w:unhideWhenUsed/>
    <w:rsid w:val="00807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AD7"/>
  </w:style>
  <w:style w:type="paragraph" w:styleId="Footer">
    <w:name w:val="footer"/>
    <w:basedOn w:val="Normal"/>
    <w:link w:val="FooterChar"/>
    <w:uiPriority w:val="99"/>
    <w:unhideWhenUsed/>
    <w:rsid w:val="00807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D7"/>
  </w:style>
  <w:style w:type="character" w:styleId="Hyperlink">
    <w:name w:val="Hyperlink"/>
    <w:basedOn w:val="DefaultParagraphFont"/>
    <w:uiPriority w:val="99"/>
    <w:unhideWhenUsed/>
    <w:rsid w:val="00762DF9"/>
    <w:rPr>
      <w:color w:val="0563C1" w:themeColor="hyperlink"/>
      <w:u w:val="single"/>
    </w:rPr>
  </w:style>
  <w:style w:type="character" w:styleId="FollowedHyperlink">
    <w:name w:val="FollowedHyperlink"/>
    <w:basedOn w:val="DefaultParagraphFont"/>
    <w:uiPriority w:val="99"/>
    <w:semiHidden/>
    <w:unhideWhenUsed/>
    <w:rsid w:val="00762DF9"/>
    <w:rPr>
      <w:color w:val="954F72" w:themeColor="followedHyperlink"/>
      <w:u w:val="single"/>
    </w:rPr>
  </w:style>
  <w:style w:type="character" w:customStyle="1" w:styleId="Heading9Char">
    <w:name w:val="Heading 9 Char"/>
    <w:basedOn w:val="DefaultParagraphFont"/>
    <w:link w:val="Heading9"/>
    <w:rsid w:val="00762DF9"/>
    <w:rPr>
      <w:rFonts w:ascii="Century Gothic" w:eastAsia="Times New Roman" w:hAnsi="Century Gothic" w:cs="Times New Roman"/>
      <w:b/>
      <w:bCs/>
      <w:sz w:val="28"/>
      <w:szCs w:val="24"/>
      <w:lang w:val="en-US"/>
    </w:rPr>
  </w:style>
  <w:style w:type="paragraph" w:styleId="BodyText">
    <w:name w:val="Body Text"/>
    <w:basedOn w:val="Normal"/>
    <w:link w:val="BodyTextChar"/>
    <w:semiHidden/>
    <w:rsid w:val="00762DF9"/>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762DF9"/>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A414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44B"/>
    <w:rPr>
      <w:sz w:val="20"/>
      <w:szCs w:val="20"/>
    </w:rPr>
  </w:style>
  <w:style w:type="character" w:styleId="FootnoteReference">
    <w:name w:val="footnote reference"/>
    <w:basedOn w:val="DefaultParagraphFont"/>
    <w:uiPriority w:val="99"/>
    <w:semiHidden/>
    <w:unhideWhenUsed/>
    <w:rsid w:val="00A4144B"/>
    <w:rPr>
      <w:vertAlign w:val="superscript"/>
    </w:rPr>
  </w:style>
  <w:style w:type="paragraph" w:styleId="NoSpacing">
    <w:name w:val="No Spacing"/>
    <w:link w:val="NoSpacingChar"/>
    <w:uiPriority w:val="1"/>
    <w:qFormat/>
    <w:rsid w:val="00960F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0FBD"/>
    <w:rPr>
      <w:rFonts w:eastAsiaTheme="minorEastAsia"/>
      <w:lang w:val="en-US"/>
    </w:rPr>
  </w:style>
  <w:style w:type="paragraph" w:styleId="Title">
    <w:name w:val="Title"/>
    <w:basedOn w:val="Normal"/>
    <w:next w:val="Normal"/>
    <w:link w:val="TitleChar"/>
    <w:uiPriority w:val="10"/>
    <w:qFormat/>
    <w:rsid w:val="00960FBD"/>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60FBD"/>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60FBD"/>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60FBD"/>
    <w:rPr>
      <w:rFonts w:eastAsiaTheme="minorEastAsia" w:cs="Times New Roman"/>
      <w:color w:val="5A5A5A" w:themeColor="text1" w:themeTint="A5"/>
      <w:spacing w:val="15"/>
      <w:lang w:val="en-US"/>
    </w:rPr>
  </w:style>
  <w:style w:type="table" w:styleId="TableGrid">
    <w:name w:val="Table Grid"/>
    <w:basedOn w:val="TableNormal"/>
    <w:uiPriority w:val="39"/>
    <w:rsid w:val="00C6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077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9659F"/>
    <w:pPr>
      <w:ind w:left="720"/>
      <w:contextualSpacing/>
    </w:pPr>
  </w:style>
  <w:style w:type="paragraph" w:styleId="NormalWeb">
    <w:name w:val="Normal (Web)"/>
    <w:basedOn w:val="Normal"/>
    <w:uiPriority w:val="99"/>
    <w:unhideWhenUsed/>
    <w:rsid w:val="007823A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3933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0760">
      <w:bodyDiv w:val="1"/>
      <w:marLeft w:val="0"/>
      <w:marRight w:val="0"/>
      <w:marTop w:val="0"/>
      <w:marBottom w:val="0"/>
      <w:divBdr>
        <w:top w:val="none" w:sz="0" w:space="0" w:color="auto"/>
        <w:left w:val="none" w:sz="0" w:space="0" w:color="auto"/>
        <w:bottom w:val="none" w:sz="0" w:space="0" w:color="auto"/>
        <w:right w:val="none" w:sz="0" w:space="0" w:color="auto"/>
      </w:divBdr>
    </w:div>
    <w:div w:id="80953668">
      <w:bodyDiv w:val="1"/>
      <w:marLeft w:val="0"/>
      <w:marRight w:val="0"/>
      <w:marTop w:val="0"/>
      <w:marBottom w:val="0"/>
      <w:divBdr>
        <w:top w:val="none" w:sz="0" w:space="0" w:color="auto"/>
        <w:left w:val="none" w:sz="0" w:space="0" w:color="auto"/>
        <w:bottom w:val="none" w:sz="0" w:space="0" w:color="auto"/>
        <w:right w:val="none" w:sz="0" w:space="0" w:color="auto"/>
      </w:divBdr>
    </w:div>
    <w:div w:id="378214097">
      <w:bodyDiv w:val="1"/>
      <w:marLeft w:val="0"/>
      <w:marRight w:val="0"/>
      <w:marTop w:val="0"/>
      <w:marBottom w:val="0"/>
      <w:divBdr>
        <w:top w:val="none" w:sz="0" w:space="0" w:color="auto"/>
        <w:left w:val="none" w:sz="0" w:space="0" w:color="auto"/>
        <w:bottom w:val="none" w:sz="0" w:space="0" w:color="auto"/>
        <w:right w:val="none" w:sz="0" w:space="0" w:color="auto"/>
      </w:divBdr>
    </w:div>
    <w:div w:id="568274041">
      <w:bodyDiv w:val="1"/>
      <w:marLeft w:val="0"/>
      <w:marRight w:val="0"/>
      <w:marTop w:val="0"/>
      <w:marBottom w:val="0"/>
      <w:divBdr>
        <w:top w:val="none" w:sz="0" w:space="0" w:color="auto"/>
        <w:left w:val="none" w:sz="0" w:space="0" w:color="auto"/>
        <w:bottom w:val="none" w:sz="0" w:space="0" w:color="auto"/>
        <w:right w:val="none" w:sz="0" w:space="0" w:color="auto"/>
      </w:divBdr>
    </w:div>
    <w:div w:id="668021072">
      <w:bodyDiv w:val="1"/>
      <w:marLeft w:val="0"/>
      <w:marRight w:val="0"/>
      <w:marTop w:val="0"/>
      <w:marBottom w:val="0"/>
      <w:divBdr>
        <w:top w:val="none" w:sz="0" w:space="0" w:color="auto"/>
        <w:left w:val="none" w:sz="0" w:space="0" w:color="auto"/>
        <w:bottom w:val="none" w:sz="0" w:space="0" w:color="auto"/>
        <w:right w:val="none" w:sz="0" w:space="0" w:color="auto"/>
      </w:divBdr>
    </w:div>
    <w:div w:id="758914694">
      <w:bodyDiv w:val="1"/>
      <w:marLeft w:val="0"/>
      <w:marRight w:val="0"/>
      <w:marTop w:val="0"/>
      <w:marBottom w:val="0"/>
      <w:divBdr>
        <w:top w:val="none" w:sz="0" w:space="0" w:color="auto"/>
        <w:left w:val="none" w:sz="0" w:space="0" w:color="auto"/>
        <w:bottom w:val="none" w:sz="0" w:space="0" w:color="auto"/>
        <w:right w:val="none" w:sz="0" w:space="0" w:color="auto"/>
      </w:divBdr>
    </w:div>
    <w:div w:id="15148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ntex.co.uk/how-to-take-notes/" TargetMode="External"/><Relationship Id="rId18" Type="http://schemas.openxmlformats.org/officeDocument/2006/relationships/hyperlink" Target="https://student.unsw.edu.au/note-taking-skills"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ed.ac.uk/files/imports/fileManager/IAD%20notemaking%20styles%20for%20lectures.pdf" TargetMode="External"/><Relationship Id="rId17" Type="http://schemas.openxmlformats.org/officeDocument/2006/relationships/hyperlink" Target="https://dundeeandangus.ac.uk/dmsdocument/434" TargetMode="External"/><Relationship Id="rId2" Type="http://schemas.openxmlformats.org/officeDocument/2006/relationships/customXml" Target="../customXml/item2.xml"/><Relationship Id="rId16" Type="http://schemas.openxmlformats.org/officeDocument/2006/relationships/hyperlink" Target="https://www.jobs.ac.uk/careers-advice/managing-your-career/1006/top-ten-tips-on-note-taking" TargetMode="External"/><Relationship Id="rId20" Type="http://schemas.openxmlformats.org/officeDocument/2006/relationships/hyperlink" Target="https://eewiki.newint.org/index.php?title=Should_celebrities_promote_charities%3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d.com/talks" TargetMode="External"/><Relationship Id="rId5" Type="http://schemas.openxmlformats.org/officeDocument/2006/relationships/settings" Target="settings.xml"/><Relationship Id="rId15" Type="http://schemas.openxmlformats.org/officeDocument/2006/relationships/hyperlink" Target="http://www.open.edu/openlearn/" TargetMode="External"/><Relationship Id="rId23" Type="http://schemas.openxmlformats.org/officeDocument/2006/relationships/theme" Target="theme/theme1.xml"/><Relationship Id="rId10" Type="http://schemas.openxmlformats.org/officeDocument/2006/relationships/hyperlink" Target="https://www.journalofnursingstudies.com/" TargetMode="External"/><Relationship Id="rId19" Type="http://schemas.openxmlformats.org/officeDocument/2006/relationships/hyperlink" Target="https://www2.le.ac.uk/offices/ld/resources/study/not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open.ac.uk/choose/unison/develop/my-skills/effective-note-takin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qa.org.uk/files_ccc/VAK.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2018/19</PublishDate>
  <Abstract/>
  <CompanyAddress>Swap.East@ed.ac.uk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91FB40-F578-4DC9-8EA5-3F7772B3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23</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Note-taking</vt:lpstr>
    </vt:vector>
  </TitlesOfParts>
  <Company>swap east, 34 Buccleuch place, edinburgh</Company>
  <LinksUpToDate>false</LinksUpToDate>
  <CharactersWithSpaces>25669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Note-taking</dc:title>
  <dc:subject>preparation for higher education</dc:subject>
  <dc:creator>preparation for higher education</dc:creator>
  <cp:keywords/>
  <dc:description/>
  <cp:lastModifiedBy>HUTCHEON Nick</cp:lastModifiedBy>
  <cp:revision>58</cp:revision>
  <cp:lastPrinted>2018-07-10T15:31:00Z</cp:lastPrinted>
  <dcterms:created xsi:type="dcterms:W3CDTF">2018-07-09T10:32:00Z</dcterms:created>
  <dcterms:modified xsi:type="dcterms:W3CDTF">2018-08-23T09:26:00Z</dcterms:modified>
</cp:coreProperties>
</file>