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4" w:type="dxa"/>
        <w:tblLook w:val="04A0"/>
      </w:tblPr>
      <w:tblGrid>
        <w:gridCol w:w="1466"/>
        <w:gridCol w:w="3600"/>
        <w:gridCol w:w="3052"/>
        <w:gridCol w:w="6056"/>
      </w:tblGrid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Immunology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Summer school may be required. </w:t>
            </w:r>
          </w:p>
        </w:tc>
      </w:tr>
      <w:tr w:rsidR="00F4207E" w:rsidRPr="00F4207E" w:rsidTr="003B31C1">
        <w:trPr>
          <w:trHeight w:val="61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Microbiology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Biochemistry &amp; Pharmacology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:rsidTr="003B31C1">
        <w:trPr>
          <w:trHeight w:val="585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Biomedical Science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:rsidTr="003B31C1">
        <w:trPr>
          <w:trHeight w:val="57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Microbiology / BSc (Honours)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  <w:tr w:rsidR="00F4207E" w:rsidRPr="00F4207E" w:rsidTr="003B31C1">
        <w:trPr>
          <w:trHeight w:val="600"/>
        </w:trPr>
        <w:tc>
          <w:tcPr>
            <w:tcW w:w="1466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3600" w:type="dxa"/>
            <w:noWrap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Immunology &amp; Pharmacology / BSc (Honours) </w:t>
            </w:r>
          </w:p>
        </w:tc>
        <w:tc>
          <w:tcPr>
            <w:tcW w:w="3052" w:type="dxa"/>
            <w:hideMark/>
          </w:tcPr>
          <w:p w:rsidR="00F4207E" w:rsidRPr="00A70D3B" w:rsidRDefault="00F4207E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Completion of SWAP programme, an A</w:t>
            </w:r>
            <w:r w:rsidR="003B31C1">
              <w:rPr>
                <w:rFonts w:ascii="Calibri" w:eastAsia="Times New Roman" w:hAnsi="Calibri" w:cs="Times New Roman"/>
                <w:lang w:eastAsia="en-GB"/>
              </w:rPr>
              <w:t>AA</w:t>
            </w:r>
            <w:r w:rsidRPr="00A70D3B">
              <w:rPr>
                <w:rFonts w:ascii="Calibri" w:eastAsia="Times New Roman" w:hAnsi="Calibri" w:cs="Times New Roman"/>
                <w:lang w:eastAsia="en-GB"/>
              </w:rPr>
              <w:t xml:space="preserve"> profile, assessed units average of 70%</w:t>
            </w:r>
          </w:p>
        </w:tc>
        <w:tc>
          <w:tcPr>
            <w:tcW w:w="6056" w:type="dxa"/>
            <w:noWrap/>
            <w:hideMark/>
          </w:tcPr>
          <w:p w:rsidR="00F4207E" w:rsidRPr="00A70D3B" w:rsidRDefault="0046584D" w:rsidP="00F4207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Highly competitive.</w:t>
            </w:r>
            <w:r w:rsidR="00022BD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22BD4" w:rsidRPr="00022BD4">
              <w:rPr>
                <w:rFonts w:ascii="Calibri" w:eastAsia="Times New Roman" w:hAnsi="Calibri" w:cs="Times New Roman"/>
                <w:lang w:eastAsia="en-GB"/>
              </w:rPr>
              <w:t>Summer school may be required.</w:t>
            </w:r>
          </w:p>
        </w:tc>
      </w:tr>
    </w:tbl>
    <w:p w:rsidR="008E11AB" w:rsidRDefault="008E11AB"/>
    <w:p w:rsidR="0025284B" w:rsidRDefault="0025284B" w:rsidP="0025284B"/>
    <w:p w:rsidR="0025284B" w:rsidRDefault="0025284B" w:rsidP="0025284B"/>
    <w:p w:rsidR="0025284B" w:rsidRDefault="0025284B" w:rsidP="0025284B"/>
    <w:p w:rsidR="0025284B" w:rsidRDefault="0025284B" w:rsidP="0025284B"/>
    <w:p w:rsidR="0025284B" w:rsidRDefault="0025284B" w:rsidP="0025284B"/>
    <w:p w:rsidR="0025284B" w:rsidRPr="0046584D" w:rsidRDefault="0025284B" w:rsidP="0025284B">
      <w:pPr>
        <w:rPr>
          <w:b/>
          <w:color w:val="C00000"/>
          <w:sz w:val="24"/>
        </w:rPr>
      </w:pPr>
      <w:r w:rsidRPr="0046584D">
        <w:rPr>
          <w:b/>
          <w:color w:val="C00000"/>
          <w:sz w:val="24"/>
        </w:rPr>
        <w:lastRenderedPageBreak/>
        <w:t>SWAP life science, health sciences and chemistry and biology programmes running for 20</w:t>
      </w:r>
      <w:r w:rsidR="00503267" w:rsidRPr="0046584D">
        <w:rPr>
          <w:b/>
          <w:color w:val="C00000"/>
          <w:sz w:val="24"/>
        </w:rPr>
        <w:t>2</w:t>
      </w:r>
      <w:r w:rsidR="00A23C42" w:rsidRPr="0046584D">
        <w:rPr>
          <w:b/>
          <w:color w:val="C00000"/>
          <w:sz w:val="24"/>
        </w:rPr>
        <w:t>1</w:t>
      </w:r>
      <w:r w:rsidR="00503267" w:rsidRPr="0046584D">
        <w:rPr>
          <w:b/>
          <w:color w:val="C00000"/>
          <w:sz w:val="24"/>
        </w:rPr>
        <w:t>-202</w:t>
      </w:r>
      <w:r w:rsidR="00A23C42" w:rsidRPr="0046584D">
        <w:rPr>
          <w:b/>
          <w:color w:val="C00000"/>
          <w:sz w:val="24"/>
        </w:rPr>
        <w:t>2</w:t>
      </w:r>
      <w:r w:rsidR="0046584D" w:rsidRPr="0046584D">
        <w:rPr>
          <w:b/>
          <w:color w:val="C00000"/>
          <w:sz w:val="24"/>
        </w:rPr>
        <w:t xml:space="preserve"> are listed below. </w:t>
      </w:r>
      <w:r w:rsidRPr="0046584D">
        <w:rPr>
          <w:b/>
          <w:color w:val="C00000"/>
          <w:sz w:val="24"/>
        </w:rPr>
        <w:t>Further information available on request.</w:t>
      </w:r>
    </w:p>
    <w:tbl>
      <w:tblPr>
        <w:tblStyle w:val="TableGrid"/>
        <w:tblW w:w="0" w:type="auto"/>
        <w:tblLook w:val="04A0"/>
      </w:tblPr>
      <w:tblGrid>
        <w:gridCol w:w="3855"/>
        <w:gridCol w:w="4233"/>
        <w:gridCol w:w="2397"/>
        <w:gridCol w:w="3463"/>
      </w:tblGrid>
      <w:tr w:rsidR="0025284B" w:rsidRPr="0025284B" w:rsidTr="008B11AB">
        <w:trPr>
          <w:trHeight w:val="300"/>
        </w:trPr>
        <w:tc>
          <w:tcPr>
            <w:tcW w:w="3855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Programme</w:t>
            </w:r>
          </w:p>
        </w:tc>
        <w:tc>
          <w:tcPr>
            <w:tcW w:w="4233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College Name</w:t>
            </w:r>
          </w:p>
        </w:tc>
        <w:tc>
          <w:tcPr>
            <w:tcW w:w="2397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Contact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Comments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 xml:space="preserve">Ayrshire 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F01E6E" w:rsidRPr="0025284B" w:rsidTr="008B11AB">
        <w:trPr>
          <w:trHeight w:val="300"/>
        </w:trPr>
        <w:tc>
          <w:tcPr>
            <w:tcW w:w="3855" w:type="dxa"/>
            <w:noWrap/>
          </w:tcPr>
          <w:p w:rsidR="00F01E6E" w:rsidRPr="002F12B6" w:rsidRDefault="00F01E6E" w:rsidP="0025284B">
            <w:r w:rsidRPr="002F12B6">
              <w:t>Ayr Life Science</w:t>
            </w:r>
          </w:p>
        </w:tc>
        <w:tc>
          <w:tcPr>
            <w:tcW w:w="4233" w:type="dxa"/>
            <w:noWrap/>
          </w:tcPr>
          <w:p w:rsidR="00F01E6E" w:rsidRPr="002F12B6" w:rsidRDefault="00F01E6E" w:rsidP="0025284B">
            <w:r w:rsidRPr="002F12B6">
              <w:t>Access to Life Science</w:t>
            </w:r>
          </w:p>
        </w:tc>
        <w:tc>
          <w:tcPr>
            <w:tcW w:w="2397" w:type="dxa"/>
            <w:noWrap/>
          </w:tcPr>
          <w:p w:rsidR="00F01E6E" w:rsidRPr="0025284B" w:rsidRDefault="00BC2D36">
            <w:r>
              <w:t xml:space="preserve">Alistair </w:t>
            </w:r>
            <w:proofErr w:type="spellStart"/>
            <w:r>
              <w:t>Aird</w:t>
            </w:r>
            <w:proofErr w:type="spellEnd"/>
          </w:p>
        </w:tc>
        <w:tc>
          <w:tcPr>
            <w:tcW w:w="3463" w:type="dxa"/>
          </w:tcPr>
          <w:p w:rsidR="00F01E6E" w:rsidRPr="0025284B" w:rsidRDefault="0046584D">
            <w:r>
              <w:t>Biology-</w:t>
            </w:r>
            <w:r w:rsidR="00F01E6E">
              <w:t>based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Clyde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Cardonald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Health and Biological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3D1DB2">
            <w:proofErr w:type="spellStart"/>
            <w:r>
              <w:t>Conor</w:t>
            </w:r>
            <w:proofErr w:type="spellEnd"/>
            <w:r w:rsidR="007E2011">
              <w:t xml:space="preserve"> Larkin</w:t>
            </w:r>
          </w:p>
        </w:tc>
        <w:tc>
          <w:tcPr>
            <w:tcW w:w="3463" w:type="dxa"/>
            <w:hideMark/>
          </w:tcPr>
          <w:p w:rsidR="0025284B" w:rsidRPr="0025284B" w:rsidRDefault="0046584D" w:rsidP="008B11AB">
            <w:r>
              <w:t>Includes all biology-</w:t>
            </w:r>
            <w:r w:rsidR="0025284B" w:rsidRPr="0025284B">
              <w:t>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Cardonald Medical Studies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Medical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7E2011">
            <w:proofErr w:type="spellStart"/>
            <w:r>
              <w:t>Conor</w:t>
            </w:r>
            <w:proofErr w:type="spellEnd"/>
            <w:r>
              <w:t xml:space="preserve"> Larkin</w:t>
            </w:r>
          </w:p>
        </w:tc>
        <w:tc>
          <w:tcPr>
            <w:tcW w:w="3463" w:type="dxa"/>
            <w:hideMark/>
          </w:tcPr>
          <w:p w:rsidR="0025284B" w:rsidRPr="0025284B" w:rsidRDefault="0046584D" w:rsidP="008B11AB">
            <w:r>
              <w:t>Includes all biology-</w:t>
            </w:r>
            <w:r w:rsidR="0025284B" w:rsidRPr="0025284B">
              <w:t>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Langside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Biological and Chemical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7E2011">
            <w:proofErr w:type="spellStart"/>
            <w:r>
              <w:t>Conor</w:t>
            </w:r>
            <w:proofErr w:type="spellEnd"/>
            <w:r>
              <w:t xml:space="preserve"> Larkin</w:t>
            </w:r>
          </w:p>
        </w:tc>
        <w:tc>
          <w:tcPr>
            <w:tcW w:w="3463" w:type="dxa"/>
            <w:hideMark/>
          </w:tcPr>
          <w:p w:rsidR="0025284B" w:rsidRPr="0025284B" w:rsidRDefault="0046584D" w:rsidP="008B11AB">
            <w:r>
              <w:t>Includes all biology-</w:t>
            </w:r>
            <w:r w:rsidR="0025284B" w:rsidRPr="0025284B">
              <w:t>related degrees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Glasgow Kelvin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46584D">
            <w:r>
              <w:t xml:space="preserve">East End campus </w:t>
            </w:r>
            <w:proofErr w:type="spellStart"/>
            <w:r>
              <w:t>Chem</w:t>
            </w:r>
            <w:proofErr w:type="spellEnd"/>
            <w:r>
              <w:t xml:space="preserve"> Bio &amp; D</w:t>
            </w:r>
            <w:r w:rsidR="0025284B" w:rsidRPr="0025284B">
              <w:t>iet</w:t>
            </w:r>
            <w:r>
              <w:t xml:space="preserve">etics 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Dietetics, Chemistry and Biology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Laur</w:t>
            </w:r>
            <w:r w:rsidR="00F01E6E">
              <w:t>a</w:t>
            </w:r>
            <w:r w:rsidRPr="0025284B">
              <w:t xml:space="preserve"> Grant</w:t>
            </w:r>
          </w:p>
        </w:tc>
        <w:tc>
          <w:tcPr>
            <w:tcW w:w="3463" w:type="dxa"/>
            <w:hideMark/>
          </w:tcPr>
          <w:p w:rsidR="0025284B" w:rsidRPr="0025284B" w:rsidRDefault="0046584D" w:rsidP="008B11AB">
            <w:r>
              <w:t>Biology-</w:t>
            </w:r>
            <w:r w:rsidR="0025284B" w:rsidRPr="0025284B">
              <w:t>based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46584D" w:rsidP="0046584D">
            <w:r>
              <w:t>Springburn M</w:t>
            </w:r>
            <w:r w:rsidR="0025284B" w:rsidRPr="0025284B">
              <w:t xml:space="preserve">edical </w:t>
            </w:r>
            <w:r>
              <w:t>S</w:t>
            </w:r>
            <w:r w:rsidR="0025284B" w:rsidRPr="0025284B">
              <w:t>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Medical Studies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Iain Cameron</w:t>
            </w:r>
          </w:p>
        </w:tc>
        <w:tc>
          <w:tcPr>
            <w:tcW w:w="3463" w:type="dxa"/>
            <w:hideMark/>
          </w:tcPr>
          <w:p w:rsidR="0025284B" w:rsidRPr="0025284B" w:rsidRDefault="0046584D">
            <w:r>
              <w:t>I</w:t>
            </w:r>
            <w:r w:rsidR="0025284B" w:rsidRPr="0025284B">
              <w:t>nclude</w:t>
            </w:r>
            <w:r>
              <w:t>s</w:t>
            </w:r>
            <w:r w:rsidR="0025284B" w:rsidRPr="0025284B">
              <w:t xml:space="preserve"> all chemistry</w:t>
            </w:r>
            <w:r>
              <w:t>-</w:t>
            </w:r>
            <w:r w:rsidR="0025284B" w:rsidRPr="0025284B">
              <w:t xml:space="preserve"> and biology</w:t>
            </w:r>
            <w:r>
              <w:t>-</w:t>
            </w:r>
            <w:r w:rsidR="0025284B" w:rsidRPr="0025284B">
              <w:t xml:space="preserve"> related degrees</w:t>
            </w:r>
            <w:r>
              <w:t xml:space="preserve"> (includes H</w:t>
            </w:r>
            <w:r w:rsidR="008B11AB">
              <w:t>igher maths units)</w:t>
            </w:r>
          </w:p>
        </w:tc>
      </w:tr>
      <w:tr w:rsidR="0025284B" w:rsidRPr="0025284B" w:rsidTr="008B11AB">
        <w:trPr>
          <w:trHeight w:val="600"/>
        </w:trPr>
        <w:tc>
          <w:tcPr>
            <w:tcW w:w="3855" w:type="dxa"/>
            <w:noWrap/>
            <w:hideMark/>
          </w:tcPr>
          <w:p w:rsidR="0025284B" w:rsidRPr="0025284B" w:rsidRDefault="0046584D">
            <w:r>
              <w:t>Springburn Introduction to Medical S</w:t>
            </w:r>
            <w:r w:rsidR="0025284B" w:rsidRPr="0025284B">
              <w:t>tudies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Intro to Medical studies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3D1DB2">
            <w:r w:rsidRPr="003D1DB2">
              <w:t>Iain Cameron</w:t>
            </w:r>
          </w:p>
        </w:tc>
        <w:tc>
          <w:tcPr>
            <w:tcW w:w="3463" w:type="dxa"/>
            <w:hideMark/>
          </w:tcPr>
          <w:p w:rsidR="0025284B" w:rsidRPr="0025284B" w:rsidRDefault="0025284B" w:rsidP="0046584D">
            <w:r w:rsidRPr="0025284B">
              <w:t xml:space="preserve">Prep for </w:t>
            </w:r>
            <w:r w:rsidR="0046584D">
              <w:t>Medical S</w:t>
            </w:r>
            <w:r w:rsidRPr="0025284B">
              <w:t xml:space="preserve">tudies programmes. </w:t>
            </w:r>
            <w:r w:rsidR="008B11AB">
              <w:t>I</w:t>
            </w:r>
            <w:r w:rsidR="0046584D">
              <w:t>ncludes b</w:t>
            </w:r>
            <w:r w:rsidRPr="0025284B">
              <w:t>iology</w:t>
            </w:r>
            <w:r w:rsidR="0046584D">
              <w:t>-</w:t>
            </w:r>
            <w:r w:rsidRPr="0025284B">
              <w:t xml:space="preserve"> based degree options</w:t>
            </w:r>
            <w:r w:rsidR="0046584D">
              <w:t xml:space="preserve">. Equivalent to </w:t>
            </w:r>
            <w:proofErr w:type="spellStart"/>
            <w:r w:rsidR="0046584D">
              <w:t>chem</w:t>
            </w:r>
            <w:proofErr w:type="spellEnd"/>
            <w:r w:rsidR="0046584D">
              <w:t>-</w:t>
            </w:r>
            <w:r w:rsidR="00F01E6E">
              <w:t>bio in terms of units.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New College Lanarkshire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Coatbridge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Chemical &amp; Life Science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Derek Steven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>Life Science for biology options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South Lanarkshire College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 xml:space="preserve">SLC Science 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health and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46584D">
            <w:r>
              <w:t>Rhona Ke</w:t>
            </w:r>
            <w:r w:rsidR="0025284B" w:rsidRPr="0025284B">
              <w:t>ys</w:t>
            </w:r>
          </w:p>
        </w:tc>
        <w:tc>
          <w:tcPr>
            <w:tcW w:w="3463" w:type="dxa"/>
            <w:hideMark/>
          </w:tcPr>
          <w:p w:rsidR="0025284B" w:rsidRPr="0025284B" w:rsidRDefault="0046584D" w:rsidP="008B11AB">
            <w:r>
              <w:t>I</w:t>
            </w:r>
            <w:r w:rsidR="0025284B" w:rsidRPr="0025284B">
              <w:t xml:space="preserve">ncludes biology options. 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West College Scotland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 w:rsidP="0025284B">
            <w:pPr>
              <w:rPr>
                <w:b/>
                <w:bCs/>
              </w:rPr>
            </w:pPr>
            <w:r w:rsidRPr="0025284B">
              <w:rPr>
                <w:b/>
                <w:bCs/>
              </w:rPr>
              <w:t> 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25284B">
            <w:r w:rsidRPr="0025284B">
              <w:t> </w:t>
            </w:r>
          </w:p>
        </w:tc>
        <w:tc>
          <w:tcPr>
            <w:tcW w:w="3463" w:type="dxa"/>
            <w:hideMark/>
          </w:tcPr>
          <w:p w:rsidR="0025284B" w:rsidRPr="0025284B" w:rsidRDefault="0025284B">
            <w:r w:rsidRPr="0025284B">
              <w:t> </w:t>
            </w:r>
          </w:p>
        </w:tc>
      </w:tr>
      <w:tr w:rsidR="0025284B" w:rsidRPr="0025284B" w:rsidTr="008B11AB">
        <w:trPr>
          <w:trHeight w:val="300"/>
        </w:trPr>
        <w:tc>
          <w:tcPr>
            <w:tcW w:w="3855" w:type="dxa"/>
            <w:noWrap/>
            <w:hideMark/>
          </w:tcPr>
          <w:p w:rsidR="0025284B" w:rsidRPr="0025284B" w:rsidRDefault="0025284B">
            <w:r w:rsidRPr="0025284B">
              <w:t>Paisley Life Science</w:t>
            </w:r>
          </w:p>
        </w:tc>
        <w:tc>
          <w:tcPr>
            <w:tcW w:w="4233" w:type="dxa"/>
            <w:noWrap/>
            <w:hideMark/>
          </w:tcPr>
          <w:p w:rsidR="0025284B" w:rsidRPr="0025284B" w:rsidRDefault="0025284B">
            <w:r w:rsidRPr="0025284B">
              <w:t>Access to Chemistry and Biological Sciences</w:t>
            </w:r>
          </w:p>
        </w:tc>
        <w:tc>
          <w:tcPr>
            <w:tcW w:w="2397" w:type="dxa"/>
            <w:noWrap/>
            <w:hideMark/>
          </w:tcPr>
          <w:p w:rsidR="0025284B" w:rsidRPr="0025284B" w:rsidRDefault="00F01E6E" w:rsidP="0025284B">
            <w:r>
              <w:t>Charlene</w:t>
            </w:r>
            <w:r w:rsidR="00CB4F3F">
              <w:t xml:space="preserve"> McKin</w:t>
            </w:r>
            <w:r w:rsidR="00E10F2C">
              <w:t>n</w:t>
            </w:r>
            <w:r w:rsidR="00CB4F3F">
              <w:t>on</w:t>
            </w:r>
          </w:p>
        </w:tc>
        <w:tc>
          <w:tcPr>
            <w:tcW w:w="3463" w:type="dxa"/>
            <w:hideMark/>
          </w:tcPr>
          <w:p w:rsidR="0025284B" w:rsidRPr="0025284B" w:rsidRDefault="0025284B" w:rsidP="008B11AB">
            <w:r w:rsidRPr="0025284B">
              <w:t xml:space="preserve">Includes all biology related </w:t>
            </w:r>
            <w:r w:rsidR="008B11AB">
              <w:t>options</w:t>
            </w:r>
          </w:p>
        </w:tc>
      </w:tr>
    </w:tbl>
    <w:p w:rsidR="0025284B" w:rsidRPr="00961547" w:rsidRDefault="00777B5F" w:rsidP="00777B5F">
      <w:pPr>
        <w:tabs>
          <w:tab w:val="left" w:pos="5205"/>
        </w:tabs>
      </w:pPr>
      <w:r>
        <w:tab/>
      </w:r>
    </w:p>
    <w:sectPr w:rsidR="0025284B" w:rsidRPr="00961547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C3" w:rsidRDefault="00AE3DC3" w:rsidP="00B60193">
      <w:pPr>
        <w:spacing w:after="0" w:line="240" w:lineRule="auto"/>
      </w:pPr>
      <w:r>
        <w:separator/>
      </w:r>
    </w:p>
  </w:endnote>
  <w:endnote w:type="continuationSeparator" w:id="0">
    <w:p w:rsidR="00AE3DC3" w:rsidRDefault="00AE3DC3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7D" w:rsidRDefault="00F41D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7D" w:rsidRDefault="00F41D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7D" w:rsidRDefault="00F41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C3" w:rsidRDefault="00AE3DC3" w:rsidP="00B60193">
      <w:pPr>
        <w:spacing w:after="0" w:line="240" w:lineRule="auto"/>
      </w:pPr>
      <w:r>
        <w:separator/>
      </w:r>
    </w:p>
  </w:footnote>
  <w:footnote w:type="continuationSeparator" w:id="0">
    <w:p w:rsidR="00AE3DC3" w:rsidRDefault="00AE3DC3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7D" w:rsidRDefault="00F41D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F41D7D">
      <w:t>21</w:t>
    </w:r>
    <w:r w:rsidR="000A7C55">
      <w:t xml:space="preserve"> – 202</w:t>
    </w:r>
    <w:r w:rsidR="00F41D7D">
      <w:t xml:space="preserve">2 </w:t>
    </w:r>
    <w:r w:rsidR="004859CA">
      <w:t>Life Science (B</w:t>
    </w:r>
    <w:r w:rsidR="006B0F3E">
      <w:t>iology)</w:t>
    </w:r>
  </w:p>
  <w:p w:rsidR="00B60193" w:rsidRDefault="00F4207E">
    <w:pPr>
      <w:pStyle w:val="Header"/>
    </w:pPr>
    <w:r>
      <w:t>Strathclyde</w:t>
    </w:r>
    <w:r w:rsidR="00B60193">
      <w:t xml:space="preserve"> for </w:t>
    </w:r>
    <w:r w:rsidR="004859CA">
      <w:t>Life Science (B</w:t>
    </w:r>
    <w:r w:rsidR="00961547">
      <w:t>iology)</w:t>
    </w:r>
    <w:r w:rsidR="00B60193">
      <w:t xml:space="preserve"> programmes at </w:t>
    </w:r>
    <w:r w:rsidR="003B31C1">
      <w:t xml:space="preserve">Ayrshire, </w:t>
    </w:r>
    <w:r w:rsidR="007D4D53">
      <w:t xml:space="preserve">Glasgow Clyde, </w:t>
    </w:r>
    <w:r w:rsidR="00B60193">
      <w:t>Glasgow Kelvin, New College Lanarkshire</w:t>
    </w:r>
    <w:r w:rsidR="00411897">
      <w:t>, South Lanarkshire College</w:t>
    </w:r>
    <w:r w:rsidR="00B60193">
      <w:t xml:space="preserve">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3052"/>
      <w:gridCol w:w="6056"/>
    </w:tblGrid>
    <w:tr w:rsidR="006B0F3E" w:rsidRPr="006B0F3E" w:rsidTr="003B31C1">
      <w:trPr>
        <w:trHeight w:val="300"/>
      </w:trPr>
      <w:tc>
        <w:tcPr>
          <w:tcW w:w="1466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HEI</w:t>
          </w:r>
        </w:p>
      </w:tc>
      <w:tc>
        <w:tcPr>
          <w:tcW w:w="3600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>Degree name</w:t>
          </w:r>
        </w:p>
      </w:tc>
      <w:tc>
        <w:tcPr>
          <w:tcW w:w="3052" w:type="dxa"/>
          <w:noWrap/>
          <w:hideMark/>
        </w:tcPr>
        <w:p w:rsidR="006B0F3E" w:rsidRPr="006B0F3E" w:rsidRDefault="006B0F3E" w:rsidP="006B0F3E">
          <w:pPr>
            <w:pStyle w:val="Header"/>
          </w:pPr>
          <w:r w:rsidRPr="006B0F3E">
            <w:t xml:space="preserve">Profile grades </w:t>
          </w:r>
        </w:p>
      </w:tc>
      <w:tc>
        <w:tcPr>
          <w:tcW w:w="6056" w:type="dxa"/>
          <w:noWrap/>
          <w:hideMark/>
        </w:tcPr>
        <w:p w:rsidR="006B0F3E" w:rsidRPr="006B0F3E" w:rsidRDefault="004859CA" w:rsidP="006B0F3E">
          <w:pPr>
            <w:pStyle w:val="Header"/>
          </w:pPr>
          <w:r>
            <w:t>Special R</w:t>
          </w:r>
          <w:r w:rsidR="006B0F3E" w:rsidRPr="006B0F3E">
            <w:t>equirements</w:t>
          </w:r>
        </w:p>
      </w:tc>
    </w:tr>
  </w:tbl>
  <w:p w:rsidR="006B0F3E" w:rsidRDefault="006B0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7D" w:rsidRDefault="00F41D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22BD4"/>
    <w:rsid w:val="00092A69"/>
    <w:rsid w:val="000A7C55"/>
    <w:rsid w:val="001543C9"/>
    <w:rsid w:val="001655C5"/>
    <w:rsid w:val="00183851"/>
    <w:rsid w:val="001C4EBC"/>
    <w:rsid w:val="0025284B"/>
    <w:rsid w:val="002E6375"/>
    <w:rsid w:val="002F12B6"/>
    <w:rsid w:val="00350A5A"/>
    <w:rsid w:val="003B31C1"/>
    <w:rsid w:val="003D1DB2"/>
    <w:rsid w:val="003F0186"/>
    <w:rsid w:val="0040628E"/>
    <w:rsid w:val="00411897"/>
    <w:rsid w:val="00417C6B"/>
    <w:rsid w:val="00431E58"/>
    <w:rsid w:val="00445E9B"/>
    <w:rsid w:val="00461EC3"/>
    <w:rsid w:val="0046584D"/>
    <w:rsid w:val="004801ED"/>
    <w:rsid w:val="004859CA"/>
    <w:rsid w:val="00503267"/>
    <w:rsid w:val="006B0F3E"/>
    <w:rsid w:val="006C0D4F"/>
    <w:rsid w:val="006E36D6"/>
    <w:rsid w:val="00777B5F"/>
    <w:rsid w:val="007D4D53"/>
    <w:rsid w:val="007E2011"/>
    <w:rsid w:val="00814DCE"/>
    <w:rsid w:val="00885E28"/>
    <w:rsid w:val="008B11AB"/>
    <w:rsid w:val="008C7DCC"/>
    <w:rsid w:val="008E11AB"/>
    <w:rsid w:val="00961547"/>
    <w:rsid w:val="00990ADC"/>
    <w:rsid w:val="0099121A"/>
    <w:rsid w:val="00A0607C"/>
    <w:rsid w:val="00A20EEE"/>
    <w:rsid w:val="00A23C42"/>
    <w:rsid w:val="00A60D09"/>
    <w:rsid w:val="00A70D3B"/>
    <w:rsid w:val="00AE3DC3"/>
    <w:rsid w:val="00B60193"/>
    <w:rsid w:val="00B90DDD"/>
    <w:rsid w:val="00B91667"/>
    <w:rsid w:val="00B91791"/>
    <w:rsid w:val="00BC2D36"/>
    <w:rsid w:val="00BE2C19"/>
    <w:rsid w:val="00BE33A0"/>
    <w:rsid w:val="00C145D1"/>
    <w:rsid w:val="00C1640A"/>
    <w:rsid w:val="00CB4F3F"/>
    <w:rsid w:val="00CD4104"/>
    <w:rsid w:val="00CD5E4D"/>
    <w:rsid w:val="00D33E4F"/>
    <w:rsid w:val="00D5026E"/>
    <w:rsid w:val="00DA2349"/>
    <w:rsid w:val="00E10F2C"/>
    <w:rsid w:val="00E77528"/>
    <w:rsid w:val="00EE2D0A"/>
    <w:rsid w:val="00F01E6E"/>
    <w:rsid w:val="00F41D7D"/>
    <w:rsid w:val="00F4207E"/>
    <w:rsid w:val="00F51FA6"/>
    <w:rsid w:val="00FC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6</cp:revision>
  <cp:lastPrinted>2017-10-13T08:45:00Z</cp:lastPrinted>
  <dcterms:created xsi:type="dcterms:W3CDTF">2021-10-12T15:42:00Z</dcterms:created>
  <dcterms:modified xsi:type="dcterms:W3CDTF">2021-10-14T06:56:00Z</dcterms:modified>
</cp:coreProperties>
</file>